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85E" w:rsidRPr="00E3678F" w:rsidRDefault="00EE685E" w:rsidP="00EE685E">
      <w:pPr>
        <w:rPr>
          <w:rFonts w:ascii="Arial" w:hAnsi="Arial" w:cs="Arial"/>
          <w:sz w:val="22"/>
          <w:szCs w:val="22"/>
          <w:lang w:val="uk-UA"/>
        </w:rPr>
      </w:pPr>
      <w:bookmarkStart w:id="0" w:name="_GoBack"/>
      <w:bookmarkEnd w:id="0"/>
      <w:r w:rsidRPr="00E3678F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51D83F5E" wp14:editId="7003E14C">
            <wp:extent cx="5895975" cy="1209675"/>
            <wp:effectExtent l="0" t="0" r="9525" b="9525"/>
            <wp:docPr id="3" name="Picture 3" descr="epl_blank_ukr_164_34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pl_blank_ukr_164_34_b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85E" w:rsidRPr="00E3678F" w:rsidRDefault="00EE685E" w:rsidP="00EE685E">
      <w:pPr>
        <w:tabs>
          <w:tab w:val="left" w:pos="4140"/>
        </w:tabs>
        <w:jc w:val="right"/>
        <w:rPr>
          <w:rFonts w:ascii="Arial" w:hAnsi="Arial" w:cs="Arial"/>
          <w:b/>
          <w:bCs/>
          <w:sz w:val="22"/>
          <w:szCs w:val="22"/>
          <w:lang w:val="uk-UA" w:eastAsia="uk-UA"/>
        </w:rPr>
      </w:pPr>
      <w:r w:rsidRPr="00E3678F">
        <w:rPr>
          <w:rFonts w:ascii="Arial" w:hAnsi="Arial" w:cs="Arial"/>
          <w:sz w:val="22"/>
          <w:szCs w:val="22"/>
          <w:lang w:val="uk-UA"/>
        </w:rPr>
        <w:tab/>
      </w:r>
    </w:p>
    <w:p w:rsidR="005F5C32" w:rsidRDefault="005F5C32" w:rsidP="005F5C32">
      <w:pPr>
        <w:tabs>
          <w:tab w:val="left" w:pos="4140"/>
        </w:tabs>
        <w:jc w:val="right"/>
        <w:rPr>
          <w:rFonts w:ascii="Arial" w:hAnsi="Arial" w:cs="Arial"/>
          <w:b/>
          <w:bCs/>
          <w:sz w:val="22"/>
          <w:szCs w:val="22"/>
          <w:lang w:val="uk-UA" w:eastAsia="uk-UA"/>
        </w:rPr>
      </w:pPr>
      <w:r>
        <w:rPr>
          <w:rFonts w:ascii="Arial" w:hAnsi="Arial" w:cs="Arial"/>
          <w:b/>
          <w:bCs/>
          <w:sz w:val="22"/>
          <w:szCs w:val="22"/>
          <w:lang w:val="uk-UA" w:eastAsia="uk-UA"/>
        </w:rPr>
        <w:t>ГУ ДФС в Івано-Франківській області</w:t>
      </w:r>
    </w:p>
    <w:p w:rsidR="005F5C32" w:rsidRDefault="005F5C32" w:rsidP="005F5C32">
      <w:pPr>
        <w:tabs>
          <w:tab w:val="left" w:pos="4140"/>
        </w:tabs>
        <w:jc w:val="right"/>
        <w:rPr>
          <w:rFonts w:ascii="Arial" w:hAnsi="Arial" w:cs="Arial"/>
          <w:bCs/>
          <w:sz w:val="22"/>
          <w:szCs w:val="22"/>
          <w:lang w:val="uk-UA" w:eastAsia="uk-UA"/>
        </w:rPr>
      </w:pPr>
      <w:r>
        <w:rPr>
          <w:rFonts w:ascii="Arial" w:hAnsi="Arial" w:cs="Arial"/>
          <w:bCs/>
          <w:sz w:val="22"/>
          <w:szCs w:val="22"/>
          <w:lang w:val="uk-UA" w:eastAsia="uk-UA"/>
        </w:rPr>
        <w:t>Вул. Незалежності, 20, м. Івано-Франківськ, 76018</w:t>
      </w:r>
    </w:p>
    <w:p w:rsidR="005F5C32" w:rsidRDefault="005F5C32" w:rsidP="005F5C32">
      <w:pPr>
        <w:tabs>
          <w:tab w:val="left" w:pos="4140"/>
        </w:tabs>
        <w:jc w:val="right"/>
        <w:rPr>
          <w:rFonts w:ascii="Arial" w:hAnsi="Arial" w:cs="Arial"/>
          <w:b/>
          <w:bCs/>
          <w:sz w:val="22"/>
          <w:szCs w:val="22"/>
          <w:lang w:val="uk-UA" w:eastAsia="uk-UA"/>
        </w:rPr>
      </w:pPr>
    </w:p>
    <w:p w:rsidR="005F5C32" w:rsidRDefault="005F5C32" w:rsidP="005F5C32">
      <w:pPr>
        <w:tabs>
          <w:tab w:val="left" w:pos="4140"/>
        </w:tabs>
        <w:jc w:val="right"/>
        <w:rPr>
          <w:rFonts w:ascii="Arial" w:hAnsi="Arial" w:cs="Arial"/>
          <w:b/>
          <w:bCs/>
          <w:sz w:val="22"/>
          <w:szCs w:val="22"/>
          <w:lang w:val="uk-UA" w:eastAsia="uk-UA"/>
        </w:rPr>
      </w:pPr>
      <w:r>
        <w:rPr>
          <w:rFonts w:ascii="Arial" w:hAnsi="Arial" w:cs="Arial"/>
          <w:b/>
          <w:bCs/>
          <w:sz w:val="22"/>
          <w:szCs w:val="22"/>
          <w:lang w:val="uk-UA" w:eastAsia="uk-UA"/>
        </w:rPr>
        <w:t>ДЕІ у Франківській області</w:t>
      </w:r>
    </w:p>
    <w:p w:rsidR="005F5C32" w:rsidRDefault="005F5C32" w:rsidP="005F5C32">
      <w:pPr>
        <w:tabs>
          <w:tab w:val="left" w:pos="4140"/>
        </w:tabs>
        <w:jc w:val="right"/>
        <w:rPr>
          <w:rFonts w:ascii="Arial" w:hAnsi="Arial" w:cs="Arial"/>
          <w:bCs/>
          <w:sz w:val="22"/>
          <w:szCs w:val="22"/>
          <w:lang w:val="uk-UA" w:eastAsia="uk-UA"/>
        </w:rPr>
      </w:pPr>
      <w:r>
        <w:rPr>
          <w:rFonts w:ascii="Arial" w:hAnsi="Arial" w:cs="Arial"/>
          <w:bCs/>
          <w:sz w:val="22"/>
          <w:szCs w:val="22"/>
          <w:lang w:val="uk-UA" w:eastAsia="uk-UA"/>
        </w:rPr>
        <w:t>Вул. Сахарова, 23а, м. Івано-Франківськ, 76014</w:t>
      </w:r>
    </w:p>
    <w:p w:rsidR="005F5C32" w:rsidRDefault="005F5C32" w:rsidP="005F5C32">
      <w:pPr>
        <w:tabs>
          <w:tab w:val="left" w:pos="4140"/>
        </w:tabs>
        <w:jc w:val="right"/>
        <w:rPr>
          <w:rFonts w:ascii="Arial" w:hAnsi="Arial" w:cs="Arial"/>
          <w:bCs/>
          <w:sz w:val="22"/>
          <w:szCs w:val="22"/>
          <w:lang w:val="uk-UA" w:eastAsia="uk-UA"/>
        </w:rPr>
      </w:pPr>
    </w:p>
    <w:p w:rsidR="005F5C32" w:rsidRDefault="005F5C32" w:rsidP="005F5C32">
      <w:pPr>
        <w:tabs>
          <w:tab w:val="left" w:pos="4140"/>
        </w:tabs>
        <w:jc w:val="right"/>
        <w:rPr>
          <w:rFonts w:ascii="Arial" w:hAnsi="Arial" w:cs="Arial"/>
          <w:b/>
          <w:bCs/>
          <w:sz w:val="22"/>
          <w:szCs w:val="22"/>
          <w:lang w:val="uk-UA" w:eastAsia="uk-UA"/>
        </w:rPr>
      </w:pPr>
      <w:r>
        <w:rPr>
          <w:rFonts w:ascii="Arial" w:hAnsi="Arial" w:cs="Arial"/>
          <w:b/>
          <w:bCs/>
          <w:sz w:val="22"/>
          <w:szCs w:val="22"/>
          <w:lang w:val="uk-UA" w:eastAsia="uk-UA"/>
        </w:rPr>
        <w:t>Управління екології та природних ресурсів Івано-Франківської ОДА</w:t>
      </w:r>
    </w:p>
    <w:p w:rsidR="005F5C32" w:rsidRPr="004237A3" w:rsidRDefault="005F5C32" w:rsidP="005F5C32">
      <w:pPr>
        <w:tabs>
          <w:tab w:val="left" w:pos="4140"/>
        </w:tabs>
        <w:jc w:val="right"/>
        <w:rPr>
          <w:rFonts w:ascii="Arial" w:hAnsi="Arial" w:cs="Arial"/>
          <w:bCs/>
          <w:sz w:val="22"/>
          <w:szCs w:val="22"/>
          <w:lang w:val="uk-UA" w:eastAsia="uk-UA"/>
        </w:rPr>
      </w:pPr>
      <w:r>
        <w:rPr>
          <w:rFonts w:ascii="Arial" w:hAnsi="Arial" w:cs="Arial"/>
          <w:bCs/>
          <w:sz w:val="22"/>
          <w:szCs w:val="22"/>
          <w:lang w:val="uk-UA" w:eastAsia="uk-UA"/>
        </w:rPr>
        <w:t>Вул. Сахарова, 23а, м. Івано-Франківськ, 76018</w:t>
      </w:r>
    </w:p>
    <w:p w:rsidR="00EE685E" w:rsidRPr="00E3678F" w:rsidRDefault="00EE685E" w:rsidP="00EE685E">
      <w:pPr>
        <w:jc w:val="center"/>
        <w:rPr>
          <w:rFonts w:ascii="Arial" w:hAnsi="Arial" w:cs="Arial"/>
          <w:b/>
          <w:sz w:val="22"/>
          <w:szCs w:val="22"/>
          <w:lang w:val="uk-UA" w:eastAsia="uk-UA"/>
        </w:rPr>
      </w:pPr>
      <w:r w:rsidRPr="00E3678F">
        <w:rPr>
          <w:rFonts w:ascii="Arial" w:hAnsi="Arial" w:cs="Arial"/>
          <w:b/>
          <w:color w:val="333333"/>
          <w:sz w:val="22"/>
          <w:szCs w:val="22"/>
          <w:shd w:val="clear" w:color="auto" w:fill="FFFFFF"/>
          <w:lang w:val="uk-UA"/>
        </w:rPr>
        <w:t>Скарга</w:t>
      </w:r>
    </w:p>
    <w:p w:rsidR="00EE685E" w:rsidRPr="00E3678F" w:rsidRDefault="00EE685E" w:rsidP="00EE685E">
      <w:pPr>
        <w:ind w:firstLine="720"/>
        <w:jc w:val="both"/>
        <w:rPr>
          <w:rFonts w:ascii="Arial" w:hAnsi="Arial" w:cs="Arial"/>
          <w:sz w:val="22"/>
          <w:szCs w:val="22"/>
          <w:lang w:val="uk-UA"/>
        </w:rPr>
      </w:pPr>
      <w:r w:rsidRPr="00E3678F">
        <w:rPr>
          <w:rFonts w:ascii="Arial" w:hAnsi="Arial" w:cs="Arial"/>
          <w:sz w:val="22"/>
          <w:szCs w:val="22"/>
          <w:lang w:val="uk-UA"/>
        </w:rPr>
        <w:t>Міжнародна благодійна організація «Екологія-Право-Людина» відповідно до своїх статутних завдань здійснює захист екологічних прав фізичних та юридичних осіб, захист довкілля, сприяє розвитку природоохоронної справи та розвитку екологічної освіти, науки та культури.</w:t>
      </w:r>
    </w:p>
    <w:p w:rsidR="00EE685E" w:rsidRPr="00E3678F" w:rsidRDefault="00EE685E" w:rsidP="00EE685E">
      <w:pPr>
        <w:jc w:val="both"/>
        <w:rPr>
          <w:rFonts w:ascii="Arial" w:hAnsi="Arial" w:cs="Arial"/>
          <w:sz w:val="22"/>
          <w:szCs w:val="22"/>
          <w:lang w:val="uk-UA"/>
        </w:rPr>
      </w:pPr>
      <w:r w:rsidRPr="00E3678F">
        <w:rPr>
          <w:rFonts w:ascii="Arial" w:hAnsi="Arial" w:cs="Arial"/>
          <w:sz w:val="22"/>
          <w:szCs w:val="22"/>
          <w:lang w:val="uk-UA"/>
        </w:rPr>
        <w:tab/>
        <w:t>Нами з’ясовано, що свинофермі ТзОВ “Даноша”</w:t>
      </w:r>
      <w:r w:rsidR="00966ADE" w:rsidRPr="00E3678F">
        <w:rPr>
          <w:rFonts w:ascii="Arial" w:hAnsi="Arial" w:cs="Arial"/>
          <w:sz w:val="22"/>
          <w:szCs w:val="22"/>
          <w:lang w:val="uk-UA"/>
        </w:rPr>
        <w:t xml:space="preserve"> в селі Лани</w:t>
      </w:r>
      <w:r w:rsidR="00DC5772">
        <w:rPr>
          <w:rFonts w:ascii="Arial" w:hAnsi="Arial" w:cs="Arial"/>
          <w:sz w:val="22"/>
          <w:szCs w:val="22"/>
          <w:lang w:val="uk-UA"/>
        </w:rPr>
        <w:t xml:space="preserve">, </w:t>
      </w:r>
      <w:r w:rsidR="000E0F98">
        <w:rPr>
          <w:rFonts w:ascii="Arial" w:hAnsi="Arial" w:cs="Arial"/>
          <w:sz w:val="22"/>
          <w:szCs w:val="22"/>
          <w:lang w:val="uk-UA"/>
        </w:rPr>
        <w:t>Управлінням екології та природних ресурсів Івано-Франківської</w:t>
      </w:r>
      <w:r w:rsidRPr="00E3678F">
        <w:rPr>
          <w:rFonts w:ascii="Arial" w:hAnsi="Arial" w:cs="Arial"/>
          <w:sz w:val="22"/>
          <w:szCs w:val="22"/>
          <w:lang w:val="uk-UA"/>
        </w:rPr>
        <w:t xml:space="preserve"> ОДА було видано</w:t>
      </w:r>
      <w:r w:rsidR="00966ADE" w:rsidRPr="00E3678F">
        <w:rPr>
          <w:rFonts w:ascii="Arial" w:hAnsi="Arial" w:cs="Arial"/>
          <w:sz w:val="22"/>
          <w:szCs w:val="22"/>
          <w:lang w:val="uk-UA"/>
        </w:rPr>
        <w:t xml:space="preserve"> дозвіл на викиди, який</w:t>
      </w:r>
      <w:r w:rsidR="00AA0418" w:rsidRPr="00E3678F">
        <w:rPr>
          <w:rFonts w:ascii="Arial" w:hAnsi="Arial" w:cs="Arial"/>
          <w:sz w:val="22"/>
          <w:szCs w:val="22"/>
          <w:lang w:val="uk-UA"/>
        </w:rPr>
        <w:t xml:space="preserve"> нещодавно</w:t>
      </w:r>
      <w:r w:rsidR="00966ADE" w:rsidRPr="00E3678F">
        <w:rPr>
          <w:rFonts w:ascii="Arial" w:hAnsi="Arial" w:cs="Arial"/>
          <w:sz w:val="22"/>
          <w:szCs w:val="22"/>
          <w:lang w:val="uk-UA"/>
        </w:rPr>
        <w:t xml:space="preserve"> був анульований </w:t>
      </w:r>
      <w:r w:rsidR="003C7731" w:rsidRPr="00E3678F">
        <w:rPr>
          <w:rFonts w:ascii="Arial" w:hAnsi="Arial" w:cs="Arial"/>
          <w:sz w:val="22"/>
          <w:szCs w:val="22"/>
          <w:lang w:val="uk-UA"/>
        </w:rPr>
        <w:t>за зверненням заявника.</w:t>
      </w:r>
      <w:r w:rsidR="00786918">
        <w:rPr>
          <w:rFonts w:ascii="Arial" w:hAnsi="Arial" w:cs="Arial"/>
          <w:sz w:val="22"/>
          <w:szCs w:val="22"/>
          <w:lang w:val="uk-UA"/>
        </w:rPr>
        <w:t xml:space="preserve"> </w:t>
      </w:r>
      <w:r w:rsidR="003C7731" w:rsidRPr="00E3678F">
        <w:rPr>
          <w:rFonts w:ascii="Arial" w:hAnsi="Arial" w:cs="Arial"/>
          <w:sz w:val="22"/>
          <w:szCs w:val="22"/>
          <w:lang w:val="uk-UA"/>
        </w:rPr>
        <w:t>16 листопада 2016 року Управління</w:t>
      </w:r>
      <w:r w:rsidR="00A5582C" w:rsidRPr="00E3678F">
        <w:rPr>
          <w:rFonts w:ascii="Arial" w:hAnsi="Arial" w:cs="Arial"/>
          <w:sz w:val="22"/>
          <w:szCs w:val="22"/>
          <w:lang w:val="uk-UA"/>
        </w:rPr>
        <w:t>м</w:t>
      </w:r>
      <w:r w:rsidR="003C7731" w:rsidRPr="00E3678F">
        <w:rPr>
          <w:rFonts w:ascii="Arial" w:hAnsi="Arial" w:cs="Arial"/>
          <w:sz w:val="22"/>
          <w:szCs w:val="22"/>
          <w:lang w:val="uk-UA"/>
        </w:rPr>
        <w:t xml:space="preserve"> екології та природних ресурсів Івано-Франківської ОДА було видано новий дозвіл на викиди забруднюючих речовин в атмосферне повітря стаціонарними джерелами.</w:t>
      </w:r>
      <w:r w:rsidR="00966ADE" w:rsidRPr="00E3678F">
        <w:rPr>
          <w:rFonts w:ascii="Arial" w:hAnsi="Arial" w:cs="Arial"/>
          <w:sz w:val="22"/>
          <w:szCs w:val="22"/>
          <w:lang w:val="uk-UA"/>
        </w:rPr>
        <w:t xml:space="preserve"> </w:t>
      </w:r>
      <w:r w:rsidR="00BB2C82">
        <w:rPr>
          <w:rFonts w:ascii="Arial" w:hAnsi="Arial" w:cs="Arial"/>
          <w:sz w:val="22"/>
          <w:szCs w:val="22"/>
          <w:lang w:val="uk-UA"/>
        </w:rPr>
        <w:t>(Додаток 1)</w:t>
      </w:r>
    </w:p>
    <w:p w:rsidR="000D127C" w:rsidRPr="000D127C" w:rsidRDefault="00EE685E" w:rsidP="00EE685E">
      <w:pPr>
        <w:jc w:val="both"/>
        <w:rPr>
          <w:rFonts w:ascii="Arial" w:hAnsi="Arial" w:cs="Arial"/>
          <w:color w:val="000000"/>
          <w:sz w:val="22"/>
          <w:szCs w:val="22"/>
          <w:lang w:val="uk-UA"/>
        </w:rPr>
      </w:pPr>
      <w:r w:rsidRPr="00E3678F">
        <w:rPr>
          <w:rFonts w:ascii="Arial" w:hAnsi="Arial" w:cs="Arial"/>
          <w:sz w:val="22"/>
          <w:szCs w:val="22"/>
          <w:lang w:val="uk-UA"/>
        </w:rPr>
        <w:tab/>
        <w:t>Опрацювавши документи, на підставі</w:t>
      </w:r>
      <w:r w:rsidR="003C7731" w:rsidRPr="00E3678F">
        <w:rPr>
          <w:rFonts w:ascii="Arial" w:hAnsi="Arial" w:cs="Arial"/>
          <w:sz w:val="22"/>
          <w:szCs w:val="22"/>
          <w:lang w:val="uk-UA"/>
        </w:rPr>
        <w:t xml:space="preserve"> яких видавався попередній дозвіл на викиди</w:t>
      </w:r>
      <w:r w:rsidR="00E3678F" w:rsidRPr="00E3678F">
        <w:rPr>
          <w:rFonts w:ascii="Arial" w:hAnsi="Arial" w:cs="Arial"/>
          <w:sz w:val="22"/>
          <w:szCs w:val="22"/>
          <w:lang w:val="uk-UA"/>
        </w:rPr>
        <w:t xml:space="preserve"> (Додаток 2</w:t>
      </w:r>
      <w:r w:rsidR="005C38CD" w:rsidRPr="00E3678F">
        <w:rPr>
          <w:rFonts w:ascii="Arial" w:hAnsi="Arial" w:cs="Arial"/>
          <w:sz w:val="22"/>
          <w:szCs w:val="22"/>
          <w:lang w:val="uk-UA"/>
        </w:rPr>
        <w:t>)</w:t>
      </w:r>
      <w:r w:rsidR="003C7731" w:rsidRPr="00E3678F">
        <w:rPr>
          <w:rFonts w:ascii="Arial" w:hAnsi="Arial" w:cs="Arial"/>
          <w:sz w:val="22"/>
          <w:szCs w:val="22"/>
          <w:lang w:val="uk-UA"/>
        </w:rPr>
        <w:t>, який на даний момент втратив свою чинність,</w:t>
      </w:r>
      <w:r w:rsidRPr="00E3678F">
        <w:rPr>
          <w:rFonts w:ascii="Arial" w:hAnsi="Arial" w:cs="Arial"/>
          <w:sz w:val="22"/>
          <w:szCs w:val="22"/>
          <w:lang w:val="uk-UA"/>
        </w:rPr>
        <w:t xml:space="preserve"> нами встановлено наявність недостовірних відомостей, які призвели до заниження реальних викидів забруднюючих речовин від свиноферми, а відтак до несплати в повному обсязі екологічного податку, зокрема:</w:t>
      </w:r>
      <w:r w:rsidRPr="00E3678F">
        <w:rPr>
          <w:rFonts w:ascii="Arial" w:hAnsi="Arial" w:cs="Arial"/>
          <w:color w:val="000000"/>
          <w:sz w:val="22"/>
          <w:szCs w:val="22"/>
          <w:lang w:val="uk-UA" w:eastAsia="uk-UA"/>
        </w:rPr>
        <w:tab/>
      </w:r>
      <w:r w:rsidRPr="00E3678F">
        <w:rPr>
          <w:rFonts w:ascii="Arial" w:hAnsi="Arial" w:cs="Arial"/>
          <w:color w:val="000000"/>
          <w:sz w:val="22"/>
          <w:szCs w:val="22"/>
          <w:lang w:val="uk-UA"/>
        </w:rPr>
        <w:t xml:space="preserve"> </w:t>
      </w:r>
    </w:p>
    <w:p w:rsidR="000D127C" w:rsidRPr="000D127C" w:rsidRDefault="00EE685E" w:rsidP="000D127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i/>
          <w:color w:val="000000"/>
          <w:sz w:val="22"/>
          <w:szCs w:val="22"/>
          <w:lang w:val="uk-UA"/>
        </w:rPr>
      </w:pPr>
      <w:r w:rsidRPr="000D127C">
        <w:rPr>
          <w:rFonts w:ascii="Arial" w:hAnsi="Arial" w:cs="Arial"/>
          <w:i/>
          <w:color w:val="000000"/>
          <w:sz w:val="22"/>
          <w:szCs w:val="22"/>
          <w:lang w:val="uk-UA"/>
        </w:rPr>
        <w:t>Занижено рівні викидів метану.</w:t>
      </w:r>
    </w:p>
    <w:p w:rsidR="003C7731" w:rsidRPr="00F86B77" w:rsidRDefault="003C7731" w:rsidP="00F86B77">
      <w:pPr>
        <w:ind w:firstLine="708"/>
        <w:jc w:val="both"/>
        <w:rPr>
          <w:rFonts w:ascii="Arial" w:hAnsi="Arial" w:cs="Arial"/>
          <w:i/>
          <w:color w:val="000000"/>
          <w:sz w:val="22"/>
          <w:szCs w:val="22"/>
          <w:lang w:val="uk-UA"/>
        </w:rPr>
      </w:pPr>
      <w:r w:rsidRPr="00F86B77">
        <w:rPr>
          <w:rFonts w:ascii="Arial" w:hAnsi="Arial" w:cs="Arial"/>
          <w:color w:val="000000"/>
          <w:sz w:val="22"/>
          <w:szCs w:val="22"/>
          <w:lang w:val="uk-UA"/>
        </w:rPr>
        <w:t xml:space="preserve">Розраховуючи вихід біогазу </w:t>
      </w:r>
      <w:r w:rsidR="009715BD" w:rsidRPr="00F86B77">
        <w:rPr>
          <w:rFonts w:ascii="Arial" w:hAnsi="Arial" w:cs="Arial"/>
          <w:color w:val="000000"/>
          <w:sz w:val="22"/>
          <w:szCs w:val="22"/>
          <w:lang w:val="uk-UA"/>
        </w:rPr>
        <w:t>з</w:t>
      </w:r>
      <w:r w:rsidRPr="00F86B77">
        <w:rPr>
          <w:rFonts w:ascii="Arial" w:hAnsi="Arial" w:cs="Arial"/>
          <w:color w:val="000000"/>
          <w:sz w:val="22"/>
          <w:szCs w:val="22"/>
          <w:lang w:val="uk-UA"/>
        </w:rPr>
        <w:t>а рік, розробник документів допустив помилку, вказавши, що він становить 153 153, 0 м3/рік, при обчисленні за такою формулою: 29452, 5*52. Перерахувавши цю формулу, вихід біогазу в цілому по підприємству за рік становить 1 531 530 м3/рік, а не запроектованих  153 153, 0 м3/рік, тобто в 10 разів більше. Метан в біогазі становить 918 918 м3/рік, а не запроектованих 91 891, 8 м3/рік.</w:t>
      </w:r>
    </w:p>
    <w:p w:rsidR="003C7731" w:rsidRPr="00E3678F" w:rsidRDefault="000D127C" w:rsidP="00F86B77">
      <w:pPr>
        <w:ind w:firstLine="708"/>
        <w:jc w:val="both"/>
        <w:rPr>
          <w:rFonts w:ascii="Arial" w:hAnsi="Arial" w:cs="Arial"/>
          <w:color w:val="000000"/>
          <w:sz w:val="22"/>
          <w:szCs w:val="22"/>
          <w:lang w:val="uk-UA"/>
        </w:rPr>
      </w:pPr>
      <w:r>
        <w:rPr>
          <w:rFonts w:ascii="Arial" w:hAnsi="Arial" w:cs="Arial"/>
          <w:color w:val="000000"/>
          <w:sz w:val="22"/>
          <w:szCs w:val="22"/>
          <w:lang w:val="uk-UA"/>
        </w:rPr>
        <w:t>В результаті допущених</w:t>
      </w:r>
      <w:r w:rsidR="003C7731" w:rsidRPr="00E3678F">
        <w:rPr>
          <w:rFonts w:ascii="Arial" w:hAnsi="Arial" w:cs="Arial"/>
          <w:color w:val="000000"/>
          <w:sz w:val="22"/>
          <w:szCs w:val="22"/>
          <w:lang w:val="uk-UA"/>
        </w:rPr>
        <w:t xml:space="preserve"> помилок, викиди метану від лагун в цілому по підприємству становлять 664, 377 т/рік, а не 66, 437 т/рік.</w:t>
      </w:r>
    </w:p>
    <w:p w:rsidR="003C7731" w:rsidRPr="00E3678F" w:rsidRDefault="003C7731" w:rsidP="00F86B77">
      <w:pPr>
        <w:ind w:firstLine="708"/>
        <w:jc w:val="both"/>
        <w:rPr>
          <w:rFonts w:ascii="Arial" w:hAnsi="Arial" w:cs="Arial"/>
          <w:color w:val="000000"/>
          <w:sz w:val="22"/>
          <w:szCs w:val="22"/>
          <w:lang w:val="uk-UA"/>
        </w:rPr>
      </w:pPr>
      <w:r w:rsidRPr="00E3678F">
        <w:rPr>
          <w:rFonts w:ascii="Arial" w:hAnsi="Arial" w:cs="Arial"/>
          <w:color w:val="000000"/>
          <w:sz w:val="22"/>
          <w:szCs w:val="22"/>
          <w:lang w:val="uk-UA"/>
        </w:rPr>
        <w:t>Через заниження пок</w:t>
      </w:r>
      <w:r w:rsidR="005C38CD" w:rsidRPr="00E3678F">
        <w:rPr>
          <w:rFonts w:ascii="Arial" w:hAnsi="Arial" w:cs="Arial"/>
          <w:color w:val="000000"/>
          <w:sz w:val="22"/>
          <w:szCs w:val="22"/>
          <w:lang w:val="uk-UA"/>
        </w:rPr>
        <w:t>а</w:t>
      </w:r>
      <w:r w:rsidRPr="00E3678F">
        <w:rPr>
          <w:rFonts w:ascii="Arial" w:hAnsi="Arial" w:cs="Arial"/>
          <w:color w:val="000000"/>
          <w:sz w:val="22"/>
          <w:szCs w:val="22"/>
          <w:lang w:val="uk-UA"/>
        </w:rPr>
        <w:t>зників викидів метану від лагун, викиди метану п</w:t>
      </w:r>
      <w:r w:rsidR="000D127C">
        <w:rPr>
          <w:rFonts w:ascii="Arial" w:hAnsi="Arial" w:cs="Arial"/>
          <w:color w:val="000000"/>
          <w:sz w:val="22"/>
          <w:szCs w:val="22"/>
          <w:lang w:val="uk-UA"/>
        </w:rPr>
        <w:t>о підприємству є також недостовірними</w:t>
      </w:r>
      <w:r w:rsidRPr="00E3678F">
        <w:rPr>
          <w:rFonts w:ascii="Arial" w:hAnsi="Arial" w:cs="Arial"/>
          <w:color w:val="000000"/>
          <w:sz w:val="22"/>
          <w:szCs w:val="22"/>
          <w:lang w:val="uk-UA"/>
        </w:rPr>
        <w:t xml:space="preserve">. </w:t>
      </w:r>
      <w:r w:rsidR="005C38CD" w:rsidRPr="00E3678F">
        <w:rPr>
          <w:rFonts w:ascii="Arial" w:hAnsi="Arial" w:cs="Arial"/>
          <w:color w:val="000000"/>
          <w:sz w:val="22"/>
          <w:szCs w:val="22"/>
          <w:lang w:val="uk-UA"/>
        </w:rPr>
        <w:t>Валові викиди за рік по підприємству по метану занижені у 8 разів і мали б становити 682 т замість 84, 2908 т. (с. 35 Документів).</w:t>
      </w:r>
      <w:r w:rsidRPr="00E3678F">
        <w:rPr>
          <w:rFonts w:ascii="Arial" w:hAnsi="Arial" w:cs="Arial"/>
          <w:color w:val="000000"/>
          <w:sz w:val="22"/>
          <w:szCs w:val="22"/>
          <w:lang w:val="uk-UA"/>
        </w:rPr>
        <w:t xml:space="preserve">  </w:t>
      </w:r>
    </w:p>
    <w:p w:rsidR="005C38CD" w:rsidRPr="00E3678F" w:rsidRDefault="005C38CD" w:rsidP="00F86B77">
      <w:pPr>
        <w:ind w:firstLine="708"/>
        <w:jc w:val="both"/>
        <w:rPr>
          <w:rFonts w:ascii="Arial" w:hAnsi="Arial" w:cs="Arial"/>
          <w:color w:val="000000"/>
          <w:sz w:val="22"/>
          <w:szCs w:val="22"/>
          <w:lang w:val="uk-UA"/>
        </w:rPr>
      </w:pPr>
      <w:r w:rsidRPr="00E3678F">
        <w:rPr>
          <w:rFonts w:ascii="Arial" w:hAnsi="Arial" w:cs="Arial"/>
          <w:color w:val="000000"/>
          <w:sz w:val="22"/>
          <w:szCs w:val="22"/>
          <w:lang w:val="uk-UA"/>
        </w:rPr>
        <w:t>Такі заниження обсягів викидів метану призвели до недоплати екологічного податку за викиди забруднюючих речовин.</w:t>
      </w:r>
    </w:p>
    <w:p w:rsidR="005C38CD" w:rsidRPr="00E3678F" w:rsidRDefault="005C38CD" w:rsidP="00F86B77">
      <w:pPr>
        <w:ind w:firstLine="708"/>
        <w:jc w:val="both"/>
        <w:rPr>
          <w:rFonts w:ascii="Arial" w:hAnsi="Arial" w:cs="Arial"/>
          <w:color w:val="000000"/>
          <w:sz w:val="22"/>
          <w:szCs w:val="22"/>
          <w:lang w:val="uk-UA"/>
        </w:rPr>
      </w:pPr>
      <w:r w:rsidRPr="00E3678F">
        <w:rPr>
          <w:rFonts w:ascii="Arial" w:hAnsi="Arial" w:cs="Arial"/>
          <w:color w:val="000000"/>
          <w:sz w:val="22"/>
          <w:szCs w:val="22"/>
          <w:lang w:val="uk-UA"/>
        </w:rPr>
        <w:t>Так, згідно Довідки щодо сплати</w:t>
      </w:r>
      <w:r w:rsidR="009715BD" w:rsidRPr="00E3678F">
        <w:rPr>
          <w:rFonts w:ascii="Arial" w:hAnsi="Arial" w:cs="Arial"/>
          <w:color w:val="000000"/>
          <w:sz w:val="22"/>
          <w:szCs w:val="22"/>
          <w:lang w:val="uk-UA"/>
        </w:rPr>
        <w:t xml:space="preserve"> податку</w:t>
      </w:r>
      <w:r w:rsidRPr="00E3678F">
        <w:rPr>
          <w:rFonts w:ascii="Arial" w:hAnsi="Arial" w:cs="Arial"/>
          <w:color w:val="000000"/>
          <w:sz w:val="22"/>
          <w:szCs w:val="22"/>
          <w:lang w:val="uk-UA"/>
        </w:rPr>
        <w:t xml:space="preserve"> ТзОВ “Даноша” за викиди забруднюючих речовин, наданої Галицьким відділенням Калуської ОДПІ ГУ ДФС в Івано</w:t>
      </w:r>
      <w:r w:rsidR="00E3678F" w:rsidRPr="00E3678F">
        <w:rPr>
          <w:rFonts w:ascii="Arial" w:hAnsi="Arial" w:cs="Arial"/>
          <w:color w:val="000000"/>
          <w:sz w:val="22"/>
          <w:szCs w:val="22"/>
          <w:lang w:val="uk-UA"/>
        </w:rPr>
        <w:t>-Франківській області (Додаток 3</w:t>
      </w:r>
      <w:r w:rsidRPr="00E3678F">
        <w:rPr>
          <w:rFonts w:ascii="Arial" w:hAnsi="Arial" w:cs="Arial"/>
          <w:color w:val="000000"/>
          <w:sz w:val="22"/>
          <w:szCs w:val="22"/>
          <w:lang w:val="uk-UA"/>
        </w:rPr>
        <w:t>), у 2013 році за викиди ву</w:t>
      </w:r>
      <w:r w:rsidR="000D127C">
        <w:rPr>
          <w:rFonts w:ascii="Arial" w:hAnsi="Arial" w:cs="Arial"/>
          <w:color w:val="000000"/>
          <w:sz w:val="22"/>
          <w:szCs w:val="22"/>
          <w:lang w:val="uk-UA"/>
        </w:rPr>
        <w:t>глеводнів ТзОВ “Даноша” сплатило</w:t>
      </w:r>
      <w:r w:rsidRPr="00E3678F">
        <w:rPr>
          <w:rFonts w:ascii="Arial" w:hAnsi="Arial" w:cs="Arial"/>
          <w:color w:val="000000"/>
          <w:sz w:val="22"/>
          <w:szCs w:val="22"/>
          <w:lang w:val="uk-UA"/>
        </w:rPr>
        <w:t xml:space="preserve"> 4 632, 93 грн. Проте, такий податок був сплачений за викиди 84, 2908 т</w:t>
      </w:r>
      <w:r w:rsidR="000D127C">
        <w:rPr>
          <w:rFonts w:ascii="Arial" w:hAnsi="Arial" w:cs="Arial"/>
          <w:color w:val="000000"/>
          <w:sz w:val="22"/>
          <w:szCs w:val="22"/>
          <w:lang w:val="uk-UA"/>
        </w:rPr>
        <w:t>.</w:t>
      </w:r>
      <w:r w:rsidRPr="00E3678F">
        <w:rPr>
          <w:rFonts w:ascii="Arial" w:hAnsi="Arial" w:cs="Arial"/>
          <w:color w:val="000000"/>
          <w:sz w:val="22"/>
          <w:szCs w:val="22"/>
          <w:lang w:val="uk-UA"/>
        </w:rPr>
        <w:t xml:space="preserve"> метану, як передбачено в документах, на підставі яких видавався дозвіл. Враховуючи те, що фактичні обсяги викидів метану становлять 682 т/рік, а не 84, 2908 т/рік, Т</w:t>
      </w:r>
      <w:r w:rsidR="000D127C">
        <w:rPr>
          <w:rFonts w:ascii="Arial" w:hAnsi="Arial" w:cs="Arial"/>
          <w:color w:val="000000"/>
          <w:sz w:val="22"/>
          <w:szCs w:val="22"/>
          <w:lang w:val="uk-UA"/>
        </w:rPr>
        <w:t>зОВ “Даноша” у 2013 році повинно було</w:t>
      </w:r>
      <w:r w:rsidRPr="00E3678F">
        <w:rPr>
          <w:rFonts w:ascii="Arial" w:hAnsi="Arial" w:cs="Arial"/>
          <w:color w:val="000000"/>
          <w:sz w:val="22"/>
          <w:szCs w:val="22"/>
          <w:lang w:val="uk-UA"/>
        </w:rPr>
        <w:t xml:space="preserve"> сплатити 55 296, 56 грн. за ставкою 81,08 грн</w:t>
      </w:r>
      <w:r w:rsidR="000D127C">
        <w:rPr>
          <w:rFonts w:ascii="Arial" w:hAnsi="Arial" w:cs="Arial"/>
          <w:color w:val="000000"/>
          <w:sz w:val="22"/>
          <w:szCs w:val="22"/>
          <w:lang w:val="uk-UA"/>
        </w:rPr>
        <w:t>.</w:t>
      </w:r>
      <w:r w:rsidRPr="00E3678F">
        <w:rPr>
          <w:rFonts w:ascii="Arial" w:hAnsi="Arial" w:cs="Arial"/>
          <w:color w:val="000000"/>
          <w:sz w:val="22"/>
          <w:szCs w:val="22"/>
          <w:lang w:val="uk-UA"/>
        </w:rPr>
        <w:t xml:space="preserve"> за  тонну</w:t>
      </w:r>
      <w:r w:rsidR="007C1D47" w:rsidRPr="00E3678F">
        <w:rPr>
          <w:rFonts w:ascii="Arial" w:hAnsi="Arial" w:cs="Arial"/>
          <w:color w:val="000000"/>
          <w:sz w:val="22"/>
          <w:szCs w:val="22"/>
          <w:lang w:val="uk-UA"/>
        </w:rPr>
        <w:t xml:space="preserve"> на кінець 2013 року</w:t>
      </w:r>
      <w:r w:rsidRPr="00E3678F">
        <w:rPr>
          <w:rFonts w:ascii="Arial" w:hAnsi="Arial" w:cs="Arial"/>
          <w:color w:val="000000"/>
          <w:sz w:val="22"/>
          <w:szCs w:val="22"/>
          <w:lang w:val="uk-UA"/>
        </w:rPr>
        <w:t xml:space="preserve">, що на 50 663, 63 </w:t>
      </w:r>
      <w:r w:rsidR="007C1D47" w:rsidRPr="00E3678F">
        <w:rPr>
          <w:rFonts w:ascii="Arial" w:hAnsi="Arial" w:cs="Arial"/>
          <w:color w:val="000000"/>
          <w:sz w:val="22"/>
          <w:szCs w:val="22"/>
          <w:lang w:val="uk-UA"/>
        </w:rPr>
        <w:t>грн</w:t>
      </w:r>
      <w:r w:rsidR="000D127C">
        <w:rPr>
          <w:rFonts w:ascii="Arial" w:hAnsi="Arial" w:cs="Arial"/>
          <w:color w:val="000000"/>
          <w:sz w:val="22"/>
          <w:szCs w:val="22"/>
          <w:lang w:val="uk-UA"/>
        </w:rPr>
        <w:t>.</w:t>
      </w:r>
      <w:r w:rsidR="007C1D47" w:rsidRPr="00E3678F">
        <w:rPr>
          <w:rFonts w:ascii="Arial" w:hAnsi="Arial" w:cs="Arial"/>
          <w:color w:val="000000"/>
          <w:sz w:val="22"/>
          <w:szCs w:val="22"/>
          <w:lang w:val="uk-UA"/>
        </w:rPr>
        <w:t xml:space="preserve"> є більше, ніж фактично оплач</w:t>
      </w:r>
      <w:r w:rsidRPr="00E3678F">
        <w:rPr>
          <w:rFonts w:ascii="Arial" w:hAnsi="Arial" w:cs="Arial"/>
          <w:color w:val="000000"/>
          <w:sz w:val="22"/>
          <w:szCs w:val="22"/>
          <w:lang w:val="uk-UA"/>
        </w:rPr>
        <w:t xml:space="preserve">ено. </w:t>
      </w:r>
    </w:p>
    <w:p w:rsidR="007C1D47" w:rsidRPr="00E3678F" w:rsidRDefault="007C1D47" w:rsidP="00F86B77">
      <w:pPr>
        <w:ind w:firstLine="708"/>
        <w:jc w:val="both"/>
        <w:rPr>
          <w:rFonts w:ascii="Arial" w:hAnsi="Arial" w:cs="Arial"/>
          <w:color w:val="000000"/>
          <w:sz w:val="22"/>
          <w:szCs w:val="22"/>
          <w:lang w:val="uk-UA"/>
        </w:rPr>
      </w:pPr>
      <w:r w:rsidRPr="00E3678F">
        <w:rPr>
          <w:rFonts w:ascii="Arial" w:hAnsi="Arial" w:cs="Arial"/>
          <w:color w:val="000000"/>
          <w:sz w:val="22"/>
          <w:szCs w:val="22"/>
          <w:lang w:val="uk-UA"/>
        </w:rPr>
        <w:t>Аналогічні втратив в бюджеті через недоплату екологічного податку спостерігаються у 2014 та 2015 році. У 2014 році ТзОВ “Даноша</w:t>
      </w:r>
      <w:r w:rsidR="000D127C">
        <w:rPr>
          <w:rFonts w:ascii="Arial" w:hAnsi="Arial" w:cs="Arial"/>
          <w:color w:val="000000"/>
          <w:sz w:val="22"/>
          <w:szCs w:val="22"/>
          <w:lang w:val="uk-UA"/>
        </w:rPr>
        <w:t>” сплатило</w:t>
      </w:r>
      <w:r w:rsidRPr="00E3678F">
        <w:rPr>
          <w:rFonts w:ascii="Arial" w:hAnsi="Arial" w:cs="Arial"/>
          <w:color w:val="000000"/>
          <w:sz w:val="22"/>
          <w:szCs w:val="22"/>
          <w:lang w:val="uk-UA"/>
        </w:rPr>
        <w:t xml:space="preserve"> 6 690 грн</w:t>
      </w:r>
      <w:r w:rsidR="000D127C">
        <w:rPr>
          <w:rFonts w:ascii="Arial" w:hAnsi="Arial" w:cs="Arial"/>
          <w:color w:val="000000"/>
          <w:sz w:val="22"/>
          <w:szCs w:val="22"/>
          <w:lang w:val="uk-UA"/>
        </w:rPr>
        <w:t>. за викиди метану, однак повинно</w:t>
      </w:r>
      <w:r w:rsidRPr="00E3678F">
        <w:rPr>
          <w:rFonts w:ascii="Arial" w:hAnsi="Arial" w:cs="Arial"/>
          <w:color w:val="000000"/>
          <w:sz w:val="22"/>
          <w:szCs w:val="22"/>
          <w:lang w:val="uk-UA"/>
        </w:rPr>
        <w:t xml:space="preserve"> була сплатити 59 886, 42 грн</w:t>
      </w:r>
      <w:r w:rsidR="000D127C">
        <w:rPr>
          <w:rFonts w:ascii="Arial" w:hAnsi="Arial" w:cs="Arial"/>
          <w:color w:val="000000"/>
          <w:sz w:val="22"/>
          <w:szCs w:val="22"/>
          <w:lang w:val="uk-UA"/>
        </w:rPr>
        <w:t>., а у 2015 році сплатило</w:t>
      </w:r>
      <w:r w:rsidRPr="00E3678F">
        <w:rPr>
          <w:rFonts w:ascii="Arial" w:hAnsi="Arial" w:cs="Arial"/>
          <w:color w:val="000000"/>
          <w:sz w:val="22"/>
          <w:szCs w:val="22"/>
          <w:lang w:val="uk-UA"/>
        </w:rPr>
        <w:t xml:space="preserve"> 7 401, 68 грн</w:t>
      </w:r>
      <w:r w:rsidR="000D127C">
        <w:rPr>
          <w:rFonts w:ascii="Arial" w:hAnsi="Arial" w:cs="Arial"/>
          <w:color w:val="000000"/>
          <w:sz w:val="22"/>
          <w:szCs w:val="22"/>
          <w:lang w:val="uk-UA"/>
        </w:rPr>
        <w:t>.</w:t>
      </w:r>
      <w:r w:rsidRPr="00E3678F">
        <w:rPr>
          <w:rFonts w:ascii="Arial" w:hAnsi="Arial" w:cs="Arial"/>
          <w:color w:val="000000"/>
          <w:sz w:val="22"/>
          <w:szCs w:val="22"/>
          <w:lang w:val="uk-UA"/>
        </w:rPr>
        <w:t xml:space="preserve">, коли фактично екологічний податок за викиди метану для підприємства становив 59 886, 42 грн. </w:t>
      </w:r>
    </w:p>
    <w:p w:rsidR="00EE685E" w:rsidRPr="00E3678F" w:rsidRDefault="007C1D47" w:rsidP="00F86B77">
      <w:pPr>
        <w:ind w:firstLine="708"/>
        <w:jc w:val="both"/>
        <w:rPr>
          <w:rFonts w:ascii="Arial" w:hAnsi="Arial" w:cs="Arial"/>
          <w:color w:val="000000"/>
          <w:sz w:val="22"/>
          <w:szCs w:val="22"/>
          <w:lang w:val="uk-UA"/>
        </w:rPr>
      </w:pPr>
      <w:r w:rsidRPr="00E3678F">
        <w:rPr>
          <w:rFonts w:ascii="Arial" w:hAnsi="Arial" w:cs="Arial"/>
          <w:color w:val="000000"/>
          <w:sz w:val="22"/>
          <w:szCs w:val="22"/>
          <w:lang w:val="uk-UA"/>
        </w:rPr>
        <w:lastRenderedPageBreak/>
        <w:t>Отже, втрати бюджету від недоплати екологічного податку за викиди метану з 2013-2015 рік становлять  156 334, 79 грн.</w:t>
      </w:r>
    </w:p>
    <w:p w:rsidR="00EE685E" w:rsidRPr="00E3678F" w:rsidRDefault="00EE685E" w:rsidP="00EE685E">
      <w:pPr>
        <w:jc w:val="both"/>
        <w:rPr>
          <w:rFonts w:ascii="Arial" w:hAnsi="Arial" w:cs="Arial"/>
          <w:i/>
          <w:sz w:val="22"/>
          <w:szCs w:val="22"/>
          <w:lang w:val="uk-UA"/>
        </w:rPr>
      </w:pPr>
      <w:r w:rsidRPr="00E3678F">
        <w:rPr>
          <w:rFonts w:ascii="Arial" w:hAnsi="Arial" w:cs="Arial"/>
          <w:color w:val="000000"/>
          <w:sz w:val="22"/>
          <w:szCs w:val="22"/>
          <w:lang w:val="uk-UA" w:eastAsia="uk-UA"/>
        </w:rPr>
        <w:t>2)</w:t>
      </w:r>
      <w:r w:rsidRPr="00E3678F">
        <w:rPr>
          <w:rFonts w:ascii="Arial" w:hAnsi="Arial" w:cs="Arial"/>
          <w:i/>
          <w:sz w:val="22"/>
          <w:szCs w:val="22"/>
          <w:lang w:val="uk-UA"/>
        </w:rPr>
        <w:t xml:space="preserve"> Не враховано викиди всіх забруднюючих речовин</w:t>
      </w:r>
    </w:p>
    <w:p w:rsidR="001623EC" w:rsidRDefault="007C1D47" w:rsidP="00E3678F">
      <w:pPr>
        <w:ind w:firstLine="708"/>
        <w:jc w:val="both"/>
        <w:rPr>
          <w:rFonts w:ascii="Arial" w:hAnsi="Arial" w:cs="Arial"/>
          <w:sz w:val="22"/>
          <w:szCs w:val="22"/>
          <w:lang w:val="uk-UA"/>
        </w:rPr>
      </w:pPr>
      <w:r w:rsidRPr="00E3678F">
        <w:rPr>
          <w:rFonts w:ascii="Arial" w:hAnsi="Arial" w:cs="Arial"/>
          <w:sz w:val="22"/>
          <w:szCs w:val="22"/>
          <w:lang w:val="uk-UA"/>
        </w:rPr>
        <w:t xml:space="preserve">В попередньому дозволі на викиди та документах, що були підставою його видачі </w:t>
      </w:r>
      <w:r w:rsidR="009F10B8" w:rsidRPr="00E3678F">
        <w:rPr>
          <w:rFonts w:ascii="Arial" w:hAnsi="Arial" w:cs="Arial"/>
          <w:sz w:val="22"/>
          <w:szCs w:val="22"/>
          <w:lang w:val="uk-UA"/>
        </w:rPr>
        <w:t xml:space="preserve">не </w:t>
      </w:r>
      <w:r w:rsidR="00EE685E" w:rsidRPr="00E3678F">
        <w:rPr>
          <w:rFonts w:ascii="Arial" w:hAnsi="Arial" w:cs="Arial"/>
          <w:sz w:val="22"/>
          <w:szCs w:val="22"/>
          <w:lang w:val="uk-UA"/>
        </w:rPr>
        <w:t>встановлено ліміти викидів таких забруднюючих речовин в атмосферне повітря, як феноли та органічні аміни. Проте, такі викиди на свинофермі мають місц</w:t>
      </w:r>
      <w:r w:rsidR="009F10B8" w:rsidRPr="00E3678F">
        <w:rPr>
          <w:rFonts w:ascii="Arial" w:hAnsi="Arial" w:cs="Arial"/>
          <w:sz w:val="22"/>
          <w:szCs w:val="22"/>
          <w:lang w:val="uk-UA"/>
        </w:rPr>
        <w:t>е, що підтверджується новим дозволом на викиди для тієї ж</w:t>
      </w:r>
      <w:r w:rsidR="00EE685E" w:rsidRPr="00E3678F">
        <w:rPr>
          <w:rFonts w:ascii="Arial" w:hAnsi="Arial" w:cs="Arial"/>
          <w:sz w:val="22"/>
          <w:szCs w:val="22"/>
          <w:lang w:val="uk-UA"/>
        </w:rPr>
        <w:t xml:space="preserve"> свиноферм</w:t>
      </w:r>
      <w:r w:rsidR="009F10B8" w:rsidRPr="00E3678F">
        <w:rPr>
          <w:rFonts w:ascii="Arial" w:hAnsi="Arial" w:cs="Arial"/>
          <w:sz w:val="22"/>
          <w:szCs w:val="22"/>
          <w:lang w:val="uk-UA"/>
        </w:rPr>
        <w:t>и</w:t>
      </w:r>
      <w:r w:rsidR="00EE685E" w:rsidRPr="00E3678F">
        <w:rPr>
          <w:rFonts w:ascii="Arial" w:hAnsi="Arial" w:cs="Arial"/>
          <w:sz w:val="22"/>
          <w:szCs w:val="22"/>
          <w:lang w:val="uk-UA"/>
        </w:rPr>
        <w:t xml:space="preserve"> ТзОВ</w:t>
      </w:r>
      <w:r w:rsidR="00E3678F" w:rsidRPr="00E3678F">
        <w:rPr>
          <w:rFonts w:ascii="Arial" w:hAnsi="Arial" w:cs="Arial"/>
          <w:sz w:val="22"/>
          <w:szCs w:val="22"/>
          <w:lang w:val="uk-UA"/>
        </w:rPr>
        <w:t xml:space="preserve"> “Даноша” (Додаток 1</w:t>
      </w:r>
      <w:r w:rsidR="00EE685E" w:rsidRPr="00E3678F">
        <w:rPr>
          <w:rFonts w:ascii="Arial" w:hAnsi="Arial" w:cs="Arial"/>
          <w:sz w:val="22"/>
          <w:szCs w:val="22"/>
          <w:lang w:val="uk-UA"/>
        </w:rPr>
        <w:t>)</w:t>
      </w:r>
      <w:r w:rsidR="00E3678F" w:rsidRPr="00E3678F">
        <w:rPr>
          <w:rFonts w:ascii="Arial" w:hAnsi="Arial" w:cs="Arial"/>
          <w:sz w:val="22"/>
          <w:szCs w:val="22"/>
          <w:lang w:val="uk-UA"/>
        </w:rPr>
        <w:t>, а також для свиноферми ТзОВ “Даноша” в селі Делієве</w:t>
      </w:r>
      <w:r w:rsidR="00EE685E" w:rsidRPr="00E3678F">
        <w:rPr>
          <w:rFonts w:ascii="Arial" w:hAnsi="Arial" w:cs="Arial"/>
          <w:sz w:val="22"/>
          <w:szCs w:val="22"/>
          <w:lang w:val="uk-UA"/>
        </w:rPr>
        <w:t>.</w:t>
      </w:r>
      <w:r w:rsidR="00E3678F" w:rsidRPr="00E3678F">
        <w:rPr>
          <w:rFonts w:ascii="Arial" w:hAnsi="Arial" w:cs="Arial"/>
          <w:sz w:val="22"/>
          <w:szCs w:val="22"/>
          <w:lang w:val="uk-UA"/>
        </w:rPr>
        <w:t xml:space="preserve"> (</w:t>
      </w:r>
      <w:r w:rsidR="00BA3C46">
        <w:rPr>
          <w:rFonts w:ascii="Arial" w:hAnsi="Arial" w:cs="Arial"/>
          <w:sz w:val="22"/>
          <w:szCs w:val="22"/>
          <w:lang w:val="uk-UA"/>
        </w:rPr>
        <w:t>Додаток 4</w:t>
      </w:r>
      <w:r w:rsidR="00E3678F" w:rsidRPr="00E3678F">
        <w:rPr>
          <w:rFonts w:ascii="Arial" w:hAnsi="Arial" w:cs="Arial"/>
          <w:sz w:val="22"/>
          <w:szCs w:val="22"/>
          <w:lang w:val="uk-UA"/>
        </w:rPr>
        <w:t>) Крім того, не встановлено ліміти викидів завислих речовин, диметиламінів, диметилсульфідів, кислоти капранової, альдегідів пропінових, що також мають місце на аналогічних свинофермах</w:t>
      </w:r>
      <w:r w:rsidR="00BA3C46">
        <w:rPr>
          <w:rFonts w:ascii="Arial" w:hAnsi="Arial" w:cs="Arial"/>
          <w:sz w:val="22"/>
          <w:szCs w:val="22"/>
          <w:lang w:val="uk-UA"/>
        </w:rPr>
        <w:t>. (Додаток 5</w:t>
      </w:r>
      <w:r w:rsidR="00E3678F" w:rsidRPr="00E3678F">
        <w:rPr>
          <w:rFonts w:ascii="Arial" w:hAnsi="Arial" w:cs="Arial"/>
          <w:sz w:val="22"/>
          <w:szCs w:val="22"/>
          <w:lang w:val="uk-UA"/>
        </w:rPr>
        <w:t xml:space="preserve">) </w:t>
      </w:r>
      <w:r w:rsidR="00EE685E" w:rsidRPr="00E3678F">
        <w:rPr>
          <w:rFonts w:ascii="Arial" w:hAnsi="Arial" w:cs="Arial"/>
          <w:sz w:val="22"/>
          <w:szCs w:val="22"/>
          <w:lang w:val="uk-UA"/>
        </w:rPr>
        <w:t xml:space="preserve"> </w:t>
      </w:r>
    </w:p>
    <w:p w:rsidR="001623EC" w:rsidRDefault="001623EC" w:rsidP="001623EC">
      <w:pPr>
        <w:ind w:firstLine="708"/>
        <w:jc w:val="both"/>
        <w:rPr>
          <w:rFonts w:ascii="Arial" w:hAnsi="Arial" w:cs="Arial"/>
          <w:sz w:val="22"/>
          <w:szCs w:val="22"/>
          <w:lang w:val="uk-UA"/>
        </w:rPr>
      </w:pPr>
      <w:r w:rsidRPr="00947BF2">
        <w:rPr>
          <w:rFonts w:ascii="Arial" w:hAnsi="Arial" w:cs="Arial"/>
          <w:sz w:val="22"/>
          <w:szCs w:val="22"/>
          <w:lang w:val="uk-UA"/>
        </w:rPr>
        <w:t xml:space="preserve">Наявність таких викидів на всіх свинофермах, в тому числі на свинофермі ТзОВ </w:t>
      </w:r>
      <w:r w:rsidRPr="001623EC">
        <w:rPr>
          <w:rFonts w:ascii="Arial" w:hAnsi="Arial" w:cs="Arial"/>
          <w:sz w:val="22"/>
          <w:szCs w:val="22"/>
          <w:lang w:val="uk-UA"/>
        </w:rPr>
        <w:t>“</w:t>
      </w:r>
      <w:r w:rsidRPr="00947BF2">
        <w:rPr>
          <w:rFonts w:ascii="Arial" w:hAnsi="Arial" w:cs="Arial"/>
          <w:sz w:val="22"/>
          <w:szCs w:val="22"/>
          <w:lang w:val="uk-UA"/>
        </w:rPr>
        <w:t xml:space="preserve">Даноша” в селі </w:t>
      </w:r>
      <w:r>
        <w:rPr>
          <w:rFonts w:ascii="Arial" w:hAnsi="Arial" w:cs="Arial"/>
          <w:sz w:val="22"/>
          <w:szCs w:val="22"/>
          <w:lang w:val="uk-UA"/>
        </w:rPr>
        <w:t>Лани</w:t>
      </w:r>
      <w:r w:rsidRPr="00947BF2">
        <w:rPr>
          <w:rFonts w:ascii="Arial" w:hAnsi="Arial" w:cs="Arial"/>
          <w:sz w:val="22"/>
          <w:szCs w:val="22"/>
          <w:lang w:val="uk-UA"/>
        </w:rPr>
        <w:t xml:space="preserve"> підтверджується інформацією, яка міститься в примітці до таблиці XII-3 – Величини питомих викидів забруднюючих речовин безпосередньо від тварин, встановлені для різних етапів процесу відтворення, утримання, вирощування та відгодівлі свиней на свинокомплексах потужністю 12, 24 та 36 тис. свиней в рік </w:t>
      </w:r>
      <w:r w:rsidR="00F86B77" w:rsidRPr="00F86B77">
        <w:rPr>
          <w:rFonts w:ascii="Arial" w:hAnsi="Arial" w:cs="Arial"/>
          <w:sz w:val="22"/>
          <w:szCs w:val="22"/>
          <w:lang w:val="ru-RU"/>
        </w:rPr>
        <w:t>“</w:t>
      </w:r>
      <w:r w:rsidRPr="00947BF2">
        <w:rPr>
          <w:rFonts w:ascii="Arial" w:hAnsi="Arial" w:cs="Arial"/>
          <w:sz w:val="22"/>
          <w:szCs w:val="22"/>
          <w:lang w:val="uk-UA"/>
        </w:rPr>
        <w:t>Збірника показника емісій, забруднюючих речовин в атмосферне повітря різними виробництвами</w:t>
      </w:r>
      <w:r w:rsidR="00F86B77" w:rsidRPr="00C501CF">
        <w:rPr>
          <w:rFonts w:ascii="Arial" w:hAnsi="Arial" w:cs="Arial"/>
          <w:sz w:val="22"/>
          <w:szCs w:val="22"/>
          <w:lang w:val="ru-RU"/>
        </w:rPr>
        <w:t>”</w:t>
      </w:r>
      <w:r w:rsidRPr="00947BF2">
        <w:rPr>
          <w:rFonts w:ascii="Arial" w:hAnsi="Arial" w:cs="Arial"/>
          <w:sz w:val="22"/>
          <w:szCs w:val="22"/>
          <w:lang w:val="uk-UA"/>
        </w:rPr>
        <w:t>.</w:t>
      </w:r>
      <w:r>
        <w:rPr>
          <w:rFonts w:ascii="Arial" w:hAnsi="Arial" w:cs="Arial"/>
          <w:sz w:val="22"/>
          <w:szCs w:val="22"/>
          <w:lang w:val="uk-UA"/>
        </w:rPr>
        <w:t xml:space="preserve"> (Додаток 6</w:t>
      </w:r>
      <w:r w:rsidRPr="00947BF2">
        <w:rPr>
          <w:rFonts w:ascii="Arial" w:hAnsi="Arial" w:cs="Arial"/>
          <w:sz w:val="22"/>
          <w:szCs w:val="22"/>
          <w:lang w:val="uk-UA"/>
        </w:rPr>
        <w:t>)</w:t>
      </w:r>
    </w:p>
    <w:p w:rsidR="00931541" w:rsidRPr="00931541" w:rsidRDefault="00931541" w:rsidP="00931541">
      <w:pPr>
        <w:ind w:firstLine="708"/>
        <w:jc w:val="both"/>
        <w:rPr>
          <w:rFonts w:ascii="Arial" w:hAnsi="Arial" w:cs="Arial"/>
          <w:sz w:val="22"/>
          <w:lang w:val="uk-UA"/>
        </w:rPr>
      </w:pPr>
      <w:r w:rsidRPr="00931541">
        <w:rPr>
          <w:rFonts w:ascii="Arial" w:hAnsi="Arial" w:cs="Arial"/>
          <w:sz w:val="22"/>
          <w:lang w:val="uk-UA"/>
        </w:rPr>
        <w:t>Використання “Збірника показника емісій, забруднюючих речовин в атмосферне повітря різними виробництвами” є обов’язковим при визначенні валових обсягів викидів забруднюючих речовин в атмосферне повітря</w:t>
      </w:r>
      <w:r w:rsidR="005F5C32">
        <w:rPr>
          <w:rFonts w:ascii="Arial" w:hAnsi="Arial" w:cs="Arial"/>
          <w:sz w:val="22"/>
          <w:lang w:val="uk-UA"/>
        </w:rPr>
        <w:t xml:space="preserve"> на підприємствах під час ведення державного обліку в галузі охорони атмосферного повітря та обчислення збору, який справляється за викиди в атмосферне повітря</w:t>
      </w:r>
      <w:r w:rsidRPr="00931541">
        <w:rPr>
          <w:rFonts w:ascii="Arial" w:hAnsi="Arial" w:cs="Arial"/>
          <w:sz w:val="22"/>
          <w:lang w:val="uk-UA"/>
        </w:rPr>
        <w:t xml:space="preserve">, що підтверджується листом Мінприроди від 28.05.2010 р. (Додаток </w:t>
      </w:r>
      <w:r>
        <w:rPr>
          <w:rFonts w:ascii="Arial" w:hAnsi="Arial" w:cs="Arial"/>
          <w:sz w:val="22"/>
          <w:lang w:val="uk-UA"/>
        </w:rPr>
        <w:t>7</w:t>
      </w:r>
      <w:r w:rsidRPr="00931541">
        <w:rPr>
          <w:rFonts w:ascii="Arial" w:hAnsi="Arial" w:cs="Arial"/>
          <w:sz w:val="22"/>
          <w:lang w:val="uk-UA"/>
        </w:rPr>
        <w:t xml:space="preserve">) </w:t>
      </w:r>
    </w:p>
    <w:p w:rsidR="00E3678F" w:rsidRPr="00E3678F" w:rsidRDefault="00EE685E" w:rsidP="00E3678F">
      <w:pPr>
        <w:ind w:firstLine="708"/>
        <w:jc w:val="both"/>
        <w:rPr>
          <w:rFonts w:ascii="Arial" w:hAnsi="Arial" w:cs="Arial"/>
          <w:sz w:val="22"/>
          <w:szCs w:val="22"/>
          <w:lang w:val="uk-UA"/>
        </w:rPr>
      </w:pPr>
      <w:r w:rsidRPr="00E3678F">
        <w:rPr>
          <w:rFonts w:ascii="Arial" w:hAnsi="Arial" w:cs="Arial"/>
          <w:sz w:val="22"/>
          <w:szCs w:val="22"/>
          <w:lang w:val="uk-UA"/>
        </w:rPr>
        <w:t xml:space="preserve">Відтак, ТзОВ “Даноша” ні у </w:t>
      </w:r>
      <w:r w:rsidR="009F10B8" w:rsidRPr="00E3678F">
        <w:rPr>
          <w:rFonts w:ascii="Arial" w:hAnsi="Arial" w:cs="Arial"/>
          <w:sz w:val="22"/>
          <w:szCs w:val="22"/>
          <w:lang w:val="uk-UA"/>
        </w:rPr>
        <w:t xml:space="preserve">2013, ні у </w:t>
      </w:r>
      <w:r w:rsidRPr="00E3678F">
        <w:rPr>
          <w:rFonts w:ascii="Arial" w:hAnsi="Arial" w:cs="Arial"/>
          <w:sz w:val="22"/>
          <w:szCs w:val="22"/>
          <w:lang w:val="uk-UA"/>
        </w:rPr>
        <w:t>2014 році</w:t>
      </w:r>
      <w:r w:rsidR="009F10B8" w:rsidRPr="00E3678F">
        <w:rPr>
          <w:rFonts w:ascii="Arial" w:hAnsi="Arial" w:cs="Arial"/>
          <w:sz w:val="22"/>
          <w:szCs w:val="22"/>
          <w:lang w:val="uk-UA"/>
        </w:rPr>
        <w:t xml:space="preserve"> та</w:t>
      </w:r>
      <w:r w:rsidRPr="00E3678F">
        <w:rPr>
          <w:rFonts w:ascii="Arial" w:hAnsi="Arial" w:cs="Arial"/>
          <w:sz w:val="22"/>
          <w:szCs w:val="22"/>
          <w:lang w:val="uk-UA"/>
        </w:rPr>
        <w:t xml:space="preserve"> 2015 році не сплачувала</w:t>
      </w:r>
      <w:r w:rsidR="000E05ED">
        <w:rPr>
          <w:rFonts w:ascii="Arial" w:hAnsi="Arial" w:cs="Arial"/>
          <w:sz w:val="22"/>
          <w:szCs w:val="22"/>
          <w:lang w:val="uk-UA"/>
        </w:rPr>
        <w:t xml:space="preserve"> екологічного податку за викиди</w:t>
      </w:r>
      <w:r w:rsidR="00E3678F" w:rsidRPr="00E3678F">
        <w:rPr>
          <w:rFonts w:ascii="Arial" w:hAnsi="Arial" w:cs="Arial"/>
          <w:sz w:val="22"/>
          <w:szCs w:val="22"/>
          <w:lang w:val="uk-UA"/>
        </w:rPr>
        <w:t xml:space="preserve"> фенолів, органічних амінів, завислих речовин, диметиламінів, диметилсульфідів, кислоти капранової та альдегіду пропінового.</w:t>
      </w:r>
    </w:p>
    <w:p w:rsidR="00EE685E" w:rsidRPr="00E3678F" w:rsidRDefault="00EE685E" w:rsidP="00E3678F">
      <w:pPr>
        <w:ind w:firstLine="708"/>
        <w:jc w:val="both"/>
        <w:rPr>
          <w:rFonts w:ascii="Arial" w:hAnsi="Arial" w:cs="Arial"/>
          <w:i/>
          <w:sz w:val="22"/>
          <w:szCs w:val="22"/>
          <w:lang w:val="uk-UA"/>
        </w:rPr>
      </w:pPr>
      <w:r w:rsidRPr="00E3678F">
        <w:rPr>
          <w:rFonts w:ascii="Arial" w:hAnsi="Arial" w:cs="Arial"/>
          <w:sz w:val="22"/>
          <w:szCs w:val="22"/>
          <w:lang w:val="uk-UA"/>
        </w:rPr>
        <w:t xml:space="preserve">3) </w:t>
      </w:r>
      <w:r w:rsidRPr="00E3678F">
        <w:rPr>
          <w:rFonts w:ascii="Arial" w:hAnsi="Arial" w:cs="Arial"/>
          <w:i/>
          <w:sz w:val="22"/>
          <w:szCs w:val="22"/>
          <w:lang w:val="uk-UA"/>
        </w:rPr>
        <w:t xml:space="preserve"> Реальна кількість свинопого</w:t>
      </w:r>
      <w:r w:rsidR="000D127C">
        <w:rPr>
          <w:rFonts w:ascii="Arial" w:hAnsi="Arial" w:cs="Arial"/>
          <w:i/>
          <w:sz w:val="22"/>
          <w:szCs w:val="22"/>
          <w:lang w:val="uk-UA"/>
        </w:rPr>
        <w:t>лів’я на підприємстві є більшою</w:t>
      </w:r>
      <w:r w:rsidRPr="00E3678F">
        <w:rPr>
          <w:rFonts w:ascii="Arial" w:hAnsi="Arial" w:cs="Arial"/>
          <w:i/>
          <w:sz w:val="22"/>
          <w:szCs w:val="22"/>
          <w:lang w:val="uk-UA"/>
        </w:rPr>
        <w:t xml:space="preserve"> від тієї кількості, щодо якої здійснювався розрахунок викидів забруднюючих речовин</w:t>
      </w:r>
      <w:r w:rsidR="00E3678F">
        <w:rPr>
          <w:rFonts w:ascii="Arial" w:hAnsi="Arial" w:cs="Arial"/>
          <w:i/>
          <w:sz w:val="22"/>
          <w:szCs w:val="22"/>
          <w:lang w:val="uk-UA"/>
        </w:rPr>
        <w:t>.</w:t>
      </w:r>
      <w:r w:rsidRPr="00E3678F">
        <w:rPr>
          <w:rFonts w:ascii="Arial" w:hAnsi="Arial" w:cs="Arial"/>
          <w:i/>
          <w:sz w:val="22"/>
          <w:szCs w:val="22"/>
          <w:lang w:val="uk-UA"/>
        </w:rPr>
        <w:t xml:space="preserve"> </w:t>
      </w:r>
    </w:p>
    <w:p w:rsidR="00EE685E" w:rsidRPr="00E3678F" w:rsidRDefault="00EE685E" w:rsidP="00EE685E">
      <w:pPr>
        <w:ind w:firstLine="708"/>
        <w:jc w:val="both"/>
        <w:rPr>
          <w:rFonts w:ascii="Arial" w:hAnsi="Arial" w:cs="Arial"/>
          <w:sz w:val="22"/>
          <w:szCs w:val="22"/>
          <w:lang w:val="uk-UA"/>
        </w:rPr>
      </w:pPr>
      <w:r w:rsidRPr="00E3678F">
        <w:rPr>
          <w:rFonts w:ascii="Arial" w:hAnsi="Arial" w:cs="Arial"/>
          <w:sz w:val="22"/>
          <w:szCs w:val="22"/>
          <w:lang w:val="uk-UA"/>
        </w:rPr>
        <w:t xml:space="preserve">Документи, у яких обґрунтовуються обсяги викидів для одержання дозволу на викиди забруднюючих речовин в атмосферне повітря стаціонарними джерелами для свиноферми ТзОВ “Даноша” розроблялися для </w:t>
      </w:r>
      <w:r w:rsidR="007454D8" w:rsidRPr="00E3678F">
        <w:rPr>
          <w:rFonts w:ascii="Arial" w:hAnsi="Arial" w:cs="Arial"/>
          <w:sz w:val="22"/>
          <w:szCs w:val="22"/>
          <w:lang w:val="uk-UA"/>
        </w:rPr>
        <w:t>підприємства</w:t>
      </w:r>
      <w:r w:rsidRPr="00E3678F">
        <w:rPr>
          <w:rFonts w:ascii="Arial" w:hAnsi="Arial" w:cs="Arial"/>
          <w:sz w:val="22"/>
          <w:szCs w:val="22"/>
          <w:lang w:val="uk-UA"/>
        </w:rPr>
        <w:t xml:space="preserve"> потужніс</w:t>
      </w:r>
      <w:r w:rsidR="009F10B8" w:rsidRPr="00E3678F">
        <w:rPr>
          <w:rFonts w:ascii="Arial" w:hAnsi="Arial" w:cs="Arial"/>
          <w:sz w:val="22"/>
          <w:szCs w:val="22"/>
          <w:lang w:val="uk-UA"/>
        </w:rPr>
        <w:t>тю 11,9</w:t>
      </w:r>
      <w:r w:rsidR="000D127C">
        <w:rPr>
          <w:rFonts w:ascii="Arial" w:hAnsi="Arial" w:cs="Arial"/>
          <w:sz w:val="22"/>
          <w:szCs w:val="22"/>
          <w:lang w:val="uk-UA"/>
        </w:rPr>
        <w:t xml:space="preserve"> тис. голів свиней на рік. Від</w:t>
      </w:r>
      <w:r w:rsidRPr="00E3678F">
        <w:rPr>
          <w:rFonts w:ascii="Arial" w:hAnsi="Arial" w:cs="Arial"/>
          <w:sz w:val="22"/>
          <w:szCs w:val="22"/>
          <w:lang w:val="uk-UA"/>
        </w:rPr>
        <w:t xml:space="preserve">так, всі розрахунки викидів забруднюючих речовин обчислювалися на підставі вищезазначеної кількості поголів’я.  </w:t>
      </w:r>
    </w:p>
    <w:p w:rsidR="00E3678F" w:rsidRDefault="00EE685E" w:rsidP="009F10B8">
      <w:pPr>
        <w:ind w:firstLine="708"/>
        <w:jc w:val="both"/>
        <w:rPr>
          <w:rFonts w:ascii="Arial" w:hAnsi="Arial" w:cs="Arial"/>
          <w:sz w:val="22"/>
          <w:szCs w:val="22"/>
          <w:lang w:val="uk-UA"/>
        </w:rPr>
      </w:pPr>
      <w:r w:rsidRPr="00E3678F">
        <w:rPr>
          <w:rFonts w:ascii="Arial" w:hAnsi="Arial" w:cs="Arial"/>
          <w:sz w:val="22"/>
          <w:szCs w:val="22"/>
          <w:lang w:val="uk-UA"/>
        </w:rPr>
        <w:t xml:space="preserve">Проте, згідно інформації, наданої в листі </w:t>
      </w:r>
      <w:r w:rsidR="009F10B8" w:rsidRPr="00E3678F">
        <w:rPr>
          <w:rFonts w:ascii="Arial" w:hAnsi="Arial" w:cs="Arial"/>
          <w:sz w:val="22"/>
          <w:szCs w:val="22"/>
          <w:lang w:val="uk-UA"/>
        </w:rPr>
        <w:t xml:space="preserve">Управління Держпродспоживслужби </w:t>
      </w:r>
      <w:r w:rsidRPr="00E3678F">
        <w:rPr>
          <w:rFonts w:ascii="Arial" w:hAnsi="Arial" w:cs="Arial"/>
          <w:sz w:val="22"/>
          <w:szCs w:val="22"/>
          <w:lang w:val="uk-UA"/>
        </w:rPr>
        <w:t>(Додато</w:t>
      </w:r>
      <w:r w:rsidR="00931541">
        <w:rPr>
          <w:rFonts w:ascii="Arial" w:hAnsi="Arial" w:cs="Arial"/>
          <w:sz w:val="22"/>
          <w:szCs w:val="22"/>
          <w:lang w:val="uk-UA"/>
        </w:rPr>
        <w:t>к 8</w:t>
      </w:r>
      <w:r w:rsidR="009F10B8" w:rsidRPr="00E3678F">
        <w:rPr>
          <w:rFonts w:ascii="Arial" w:hAnsi="Arial" w:cs="Arial"/>
          <w:sz w:val="22"/>
          <w:szCs w:val="22"/>
          <w:lang w:val="uk-UA"/>
        </w:rPr>
        <w:t>), у 2015 році було реалізовано 41 005 голів свиней, а у 2016 році – 43 193 голів свиней, що у 3,5 разів більше від</w:t>
      </w:r>
      <w:r w:rsidRPr="00E3678F">
        <w:rPr>
          <w:rFonts w:ascii="Arial" w:hAnsi="Arial" w:cs="Arial"/>
          <w:sz w:val="22"/>
          <w:szCs w:val="22"/>
          <w:lang w:val="uk-UA"/>
        </w:rPr>
        <w:t xml:space="preserve"> тієї кількості для якої розроблявся дозвіл на викиди. </w:t>
      </w:r>
    </w:p>
    <w:p w:rsidR="00E3678F" w:rsidRDefault="00E3678F" w:rsidP="009F10B8">
      <w:pPr>
        <w:ind w:firstLine="708"/>
        <w:jc w:val="both"/>
        <w:rPr>
          <w:rFonts w:ascii="Arial" w:hAnsi="Arial" w:cs="Arial"/>
          <w:sz w:val="22"/>
          <w:szCs w:val="22"/>
          <w:lang w:val="uk-UA"/>
        </w:rPr>
      </w:pPr>
      <w:r>
        <w:rPr>
          <w:rFonts w:ascii="Arial" w:hAnsi="Arial" w:cs="Arial"/>
          <w:sz w:val="22"/>
          <w:szCs w:val="22"/>
          <w:lang w:val="uk-UA"/>
        </w:rPr>
        <w:t>Крім того, підтвердженням того, що свиноферма розрахована на більшу потужність від тої, для якої розроблялися дозвільні документи свідчить те, що</w:t>
      </w:r>
      <w:r w:rsidR="002639C7">
        <w:rPr>
          <w:rFonts w:ascii="Arial" w:hAnsi="Arial" w:cs="Arial"/>
          <w:sz w:val="22"/>
          <w:szCs w:val="22"/>
          <w:lang w:val="uk-UA"/>
        </w:rPr>
        <w:t xml:space="preserve"> згідно документів, на підставі яких видавався дозвіл на викиди,</w:t>
      </w:r>
      <w:r>
        <w:rPr>
          <w:rFonts w:ascii="Arial" w:hAnsi="Arial" w:cs="Arial"/>
          <w:sz w:val="22"/>
          <w:szCs w:val="22"/>
          <w:lang w:val="uk-UA"/>
        </w:rPr>
        <w:t xml:space="preserve"> на фермі наявні приміщення для одночасного утримання 11 800 голів свиней, а відтак, річний оборот поголів</w:t>
      </w:r>
      <w:r w:rsidRPr="00E3678F">
        <w:rPr>
          <w:rFonts w:ascii="Arial" w:hAnsi="Arial" w:cs="Arial"/>
          <w:sz w:val="22"/>
          <w:szCs w:val="22"/>
          <w:lang w:val="uk-UA"/>
        </w:rPr>
        <w:t>’</w:t>
      </w:r>
      <w:r w:rsidR="00BA3C46">
        <w:rPr>
          <w:rFonts w:ascii="Arial" w:hAnsi="Arial" w:cs="Arial"/>
          <w:sz w:val="22"/>
          <w:szCs w:val="22"/>
          <w:lang w:val="uk-UA"/>
        </w:rPr>
        <w:t>я складатиме (</w:t>
      </w:r>
      <w:r>
        <w:rPr>
          <w:rFonts w:ascii="Arial" w:hAnsi="Arial" w:cs="Arial"/>
          <w:sz w:val="22"/>
          <w:szCs w:val="22"/>
          <w:lang w:val="uk-UA"/>
        </w:rPr>
        <w:t>при 2,5</w:t>
      </w:r>
      <w:r w:rsidR="000D127C">
        <w:rPr>
          <w:rFonts w:ascii="Arial" w:hAnsi="Arial" w:cs="Arial"/>
          <w:sz w:val="22"/>
          <w:szCs w:val="22"/>
          <w:lang w:val="uk-UA"/>
        </w:rPr>
        <w:t xml:space="preserve"> технологічних обертах на рік) </w:t>
      </w:r>
      <w:r>
        <w:rPr>
          <w:rFonts w:ascii="Arial" w:hAnsi="Arial" w:cs="Arial"/>
          <w:sz w:val="22"/>
          <w:szCs w:val="22"/>
          <w:lang w:val="uk-UA"/>
        </w:rPr>
        <w:t xml:space="preserve"> 29 700 голів. Однак, такі цифри не враховуються розробником, і всі розрахунки проводяться для 11 900 голів.</w:t>
      </w:r>
    </w:p>
    <w:p w:rsidR="00EE685E" w:rsidRPr="00E3678F" w:rsidRDefault="00EE685E" w:rsidP="002639C7">
      <w:pPr>
        <w:ind w:firstLine="708"/>
        <w:jc w:val="both"/>
        <w:rPr>
          <w:rFonts w:ascii="Arial" w:hAnsi="Arial" w:cs="Arial"/>
          <w:sz w:val="22"/>
          <w:szCs w:val="22"/>
          <w:lang w:val="uk-UA"/>
        </w:rPr>
      </w:pPr>
      <w:r w:rsidRPr="00E3678F">
        <w:rPr>
          <w:rFonts w:ascii="Arial" w:hAnsi="Arial" w:cs="Arial"/>
          <w:sz w:val="22"/>
          <w:szCs w:val="22"/>
          <w:lang w:val="uk-UA"/>
        </w:rPr>
        <w:t>Оскільки, фактично на свинофермі перебувало більше тварин, ніж зазначено в обґрунтовуючи матеріалах, кількість виходу гною на свинофермі була також більшою. А звідси випливає, що обсяги викидів забруднюючих речовин були вищими, від тих, які зазначені в документах, у яких обґрунтовуються обсяги викидів, для отримання дозволу на викиди забруднюючих речовин в атмосферне повітря стаціонарними джерелами для свиноком</w:t>
      </w:r>
      <w:r w:rsidR="009F10B8" w:rsidRPr="00E3678F">
        <w:rPr>
          <w:rFonts w:ascii="Arial" w:hAnsi="Arial" w:cs="Arial"/>
          <w:sz w:val="22"/>
          <w:szCs w:val="22"/>
          <w:lang w:val="uk-UA"/>
        </w:rPr>
        <w:t>плексу ТзОВ “Даноша” в селі Лани</w:t>
      </w:r>
      <w:r w:rsidRPr="00E3678F">
        <w:rPr>
          <w:rFonts w:ascii="Arial" w:hAnsi="Arial" w:cs="Arial"/>
          <w:sz w:val="22"/>
          <w:szCs w:val="22"/>
          <w:lang w:val="uk-UA"/>
        </w:rPr>
        <w:t xml:space="preserve">, а отже суми екологічного податку, які сплачувалися ТзОВ “Даноша” були нижчими від тих, які фактично мали бути сплачені.        </w:t>
      </w:r>
    </w:p>
    <w:p w:rsidR="00EE685E" w:rsidRPr="00E3678F" w:rsidRDefault="00EE685E" w:rsidP="00EE685E">
      <w:pPr>
        <w:ind w:firstLine="708"/>
        <w:jc w:val="both"/>
        <w:rPr>
          <w:rFonts w:ascii="Arial" w:hAnsi="Arial" w:cs="Arial"/>
          <w:color w:val="000000"/>
          <w:sz w:val="22"/>
          <w:szCs w:val="22"/>
          <w:lang w:val="uk-UA" w:eastAsia="uk-UA"/>
        </w:rPr>
      </w:pPr>
      <w:r w:rsidRPr="00E3678F">
        <w:rPr>
          <w:rFonts w:ascii="Arial" w:hAnsi="Arial" w:cs="Arial"/>
          <w:color w:val="000000"/>
          <w:sz w:val="22"/>
          <w:szCs w:val="22"/>
          <w:lang w:val="uk-UA" w:eastAsia="uk-UA"/>
        </w:rPr>
        <w:t>Відповідно до положення “Про Державну фіскальну службу України”, ДФС</w:t>
      </w:r>
      <w:r w:rsidR="000D127C">
        <w:rPr>
          <w:rFonts w:ascii="Arial" w:hAnsi="Arial" w:cs="Arial"/>
          <w:color w:val="000000"/>
          <w:sz w:val="22"/>
          <w:szCs w:val="22"/>
          <w:lang w:val="uk-UA" w:eastAsia="uk-UA"/>
        </w:rPr>
        <w:t xml:space="preserve"> України</w:t>
      </w:r>
      <w:r w:rsidRPr="00E3678F">
        <w:rPr>
          <w:rFonts w:ascii="Arial" w:hAnsi="Arial" w:cs="Arial"/>
          <w:color w:val="000000"/>
          <w:sz w:val="22"/>
          <w:szCs w:val="22"/>
          <w:lang w:val="uk-UA" w:eastAsia="uk-UA"/>
        </w:rPr>
        <w:t xml:space="preserve"> відповідно до покладених на неї завдань контролює повноту нарахування та сплати податків і зборів, здійснює контроль за дотриманням податкового законодавства.</w:t>
      </w:r>
    </w:p>
    <w:p w:rsidR="00EE685E" w:rsidRPr="00E3678F" w:rsidRDefault="00EE685E" w:rsidP="00EE685E">
      <w:pPr>
        <w:ind w:firstLine="708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  <w:lang w:val="uk-UA"/>
        </w:rPr>
      </w:pPr>
      <w:r w:rsidRPr="00E3678F">
        <w:rPr>
          <w:rFonts w:ascii="Arial" w:hAnsi="Arial" w:cs="Arial"/>
          <w:color w:val="000000"/>
          <w:sz w:val="22"/>
          <w:szCs w:val="22"/>
          <w:lang w:val="uk-UA" w:eastAsia="uk-UA"/>
        </w:rPr>
        <w:t xml:space="preserve">Згідно з пп. 54.3.2 ст. 54 Податкового кодексу України, контролюючий орган зобов’язаний самостійно визначити суму грошових зобов’язань, якщо </w:t>
      </w:r>
      <w:r w:rsidRPr="00E3678F">
        <w:rPr>
          <w:rStyle w:val="apple-converted-space"/>
          <w:rFonts w:ascii="Arial" w:hAnsi="Arial" w:cs="Arial"/>
          <w:color w:val="000000"/>
          <w:sz w:val="22"/>
          <w:szCs w:val="22"/>
          <w:shd w:val="clear" w:color="auto" w:fill="FFFFFF"/>
          <w:lang w:val="uk-UA"/>
        </w:rPr>
        <w:t> </w:t>
      </w:r>
      <w:r w:rsidRPr="00E3678F">
        <w:rPr>
          <w:rFonts w:ascii="Arial" w:hAnsi="Arial" w:cs="Arial"/>
          <w:color w:val="000000"/>
          <w:sz w:val="22"/>
          <w:szCs w:val="22"/>
          <w:shd w:val="clear" w:color="auto" w:fill="FFFFFF"/>
          <w:lang w:val="uk-UA"/>
        </w:rPr>
        <w:t>дані перевірок результатів діяльності платника податків, крім електронної перевірки, свідчать про заниження суми його податкових зобов'язань.</w:t>
      </w:r>
    </w:p>
    <w:p w:rsidR="00EE685E" w:rsidRPr="00E3678F" w:rsidRDefault="00EE685E" w:rsidP="00EE685E">
      <w:pPr>
        <w:ind w:firstLine="708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  <w:lang w:val="uk-UA"/>
        </w:rPr>
      </w:pPr>
      <w:r w:rsidRPr="00E3678F">
        <w:rPr>
          <w:rFonts w:ascii="Arial" w:hAnsi="Arial" w:cs="Arial"/>
          <w:color w:val="000000"/>
          <w:sz w:val="22"/>
          <w:szCs w:val="22"/>
          <w:shd w:val="clear" w:color="auto" w:fill="FFFFFF"/>
          <w:lang w:val="uk-UA"/>
        </w:rPr>
        <w:lastRenderedPageBreak/>
        <w:t xml:space="preserve">Керуючись ст. 123 ПК України, у разі, якщо контролюючий орган самостійно визначає суму податкового зобов’язання на підставі пп. 54.3.2 ст. 54 тягне за собою накладення на платника податків штрафу в розмірі 25 % суми визначеного податкового зобов’язання. </w:t>
      </w:r>
    </w:p>
    <w:p w:rsidR="00EE685E" w:rsidRPr="00E3678F" w:rsidRDefault="000E05ED" w:rsidP="00EE685E">
      <w:pPr>
        <w:ind w:firstLine="708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  <w:lang w:val="uk-UA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  <w:lang w:val="uk-UA"/>
        </w:rPr>
        <w:t>Враховуючи вищенаведене, проси</w:t>
      </w:r>
      <w:r w:rsidR="00EE685E" w:rsidRPr="00E3678F">
        <w:rPr>
          <w:rFonts w:ascii="Arial" w:hAnsi="Arial" w:cs="Arial"/>
          <w:color w:val="000000"/>
          <w:sz w:val="22"/>
          <w:szCs w:val="22"/>
          <w:shd w:val="clear" w:color="auto" w:fill="FFFFFF"/>
          <w:lang w:val="uk-UA"/>
        </w:rPr>
        <w:t>м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  <w:lang w:val="uk-UA"/>
        </w:rPr>
        <w:t>о</w:t>
      </w:r>
      <w:r w:rsidR="00EE685E" w:rsidRPr="00E3678F">
        <w:rPr>
          <w:rFonts w:ascii="Arial" w:hAnsi="Arial" w:cs="Arial"/>
          <w:color w:val="000000"/>
          <w:sz w:val="22"/>
          <w:szCs w:val="22"/>
          <w:shd w:val="clear" w:color="auto" w:fill="FFFFFF"/>
          <w:lang w:val="uk-UA"/>
        </w:rPr>
        <w:t>:</w:t>
      </w:r>
    </w:p>
    <w:p w:rsidR="00EE685E" w:rsidRPr="00E3678F" w:rsidRDefault="00EE685E" w:rsidP="00EE685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22"/>
          <w:szCs w:val="22"/>
          <w:lang w:val="uk-UA" w:eastAsia="uk-UA"/>
        </w:rPr>
      </w:pPr>
      <w:r w:rsidRPr="00E3678F">
        <w:rPr>
          <w:rFonts w:ascii="Arial" w:hAnsi="Arial" w:cs="Arial"/>
          <w:color w:val="000000"/>
          <w:sz w:val="22"/>
          <w:szCs w:val="22"/>
          <w:shd w:val="clear" w:color="auto" w:fill="FFFFFF"/>
          <w:lang w:val="uk-UA"/>
        </w:rPr>
        <w:t>Здійснити перевірку додержання ТзОВ “Даноша” податкового законодавства при визначенні та сплаті екологічного податку за викиди забруднюючих</w:t>
      </w:r>
      <w:r w:rsidR="009F10B8" w:rsidRPr="00E3678F">
        <w:rPr>
          <w:rFonts w:ascii="Arial" w:hAnsi="Arial" w:cs="Arial"/>
          <w:color w:val="000000"/>
          <w:sz w:val="22"/>
          <w:szCs w:val="22"/>
          <w:shd w:val="clear" w:color="auto" w:fill="FFFFFF"/>
          <w:lang w:val="uk-UA"/>
        </w:rPr>
        <w:t xml:space="preserve"> речовин свинофермою в селі Лани</w:t>
      </w:r>
      <w:r w:rsidR="000E0F98">
        <w:rPr>
          <w:rFonts w:ascii="Arial" w:hAnsi="Arial" w:cs="Arial"/>
          <w:color w:val="000000"/>
          <w:sz w:val="22"/>
          <w:szCs w:val="22"/>
          <w:shd w:val="clear" w:color="auto" w:fill="FFFFFF"/>
          <w:lang w:val="uk-UA"/>
        </w:rPr>
        <w:t xml:space="preserve"> за період 2013-2016 рр</w:t>
      </w:r>
      <w:r w:rsidRPr="00E3678F">
        <w:rPr>
          <w:rFonts w:ascii="Arial" w:hAnsi="Arial" w:cs="Arial"/>
          <w:color w:val="000000"/>
          <w:sz w:val="22"/>
          <w:szCs w:val="22"/>
          <w:shd w:val="clear" w:color="auto" w:fill="FFFFFF"/>
          <w:lang w:val="uk-UA"/>
        </w:rPr>
        <w:t>.</w:t>
      </w:r>
    </w:p>
    <w:p w:rsidR="00EE685E" w:rsidRPr="00E3678F" w:rsidRDefault="00EE685E" w:rsidP="00EE685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22"/>
          <w:szCs w:val="22"/>
          <w:lang w:val="uk-UA" w:eastAsia="uk-UA"/>
        </w:rPr>
      </w:pPr>
      <w:r w:rsidRPr="00E3678F">
        <w:rPr>
          <w:rFonts w:ascii="Arial" w:hAnsi="Arial" w:cs="Arial"/>
          <w:color w:val="000000"/>
          <w:sz w:val="22"/>
          <w:szCs w:val="22"/>
          <w:shd w:val="clear" w:color="auto" w:fill="FFFFFF"/>
          <w:lang w:val="uk-UA"/>
        </w:rPr>
        <w:t>Зобов’язати ТзОВ “Даноша” сплатити в повному обсязі екологічний податок за викиди забруднюючих речовин</w:t>
      </w:r>
      <w:r w:rsidR="009F10B8" w:rsidRPr="00E3678F">
        <w:rPr>
          <w:rFonts w:ascii="Arial" w:hAnsi="Arial" w:cs="Arial"/>
          <w:color w:val="000000"/>
          <w:sz w:val="22"/>
          <w:szCs w:val="22"/>
          <w:shd w:val="clear" w:color="auto" w:fill="FFFFFF"/>
          <w:lang w:val="uk-UA"/>
        </w:rPr>
        <w:t xml:space="preserve"> на свинофермі в селі Лани</w:t>
      </w:r>
      <w:r w:rsidRPr="00E3678F">
        <w:rPr>
          <w:rFonts w:ascii="Arial" w:hAnsi="Arial" w:cs="Arial"/>
          <w:color w:val="000000"/>
          <w:sz w:val="22"/>
          <w:szCs w:val="22"/>
          <w:shd w:val="clear" w:color="auto" w:fill="FFFFFF"/>
          <w:lang w:val="uk-UA"/>
        </w:rPr>
        <w:t xml:space="preserve"> за 2</w:t>
      </w:r>
      <w:r w:rsidR="000E05ED">
        <w:rPr>
          <w:rFonts w:ascii="Arial" w:hAnsi="Arial" w:cs="Arial"/>
          <w:color w:val="000000"/>
          <w:sz w:val="22"/>
          <w:szCs w:val="22"/>
          <w:shd w:val="clear" w:color="auto" w:fill="FFFFFF"/>
          <w:lang w:val="uk-UA"/>
        </w:rPr>
        <w:t>013, 2</w:t>
      </w:r>
      <w:r w:rsidR="003E02C1">
        <w:rPr>
          <w:rFonts w:ascii="Arial" w:hAnsi="Arial" w:cs="Arial"/>
          <w:color w:val="000000"/>
          <w:sz w:val="22"/>
          <w:szCs w:val="22"/>
          <w:shd w:val="clear" w:color="auto" w:fill="FFFFFF"/>
          <w:lang w:val="uk-UA"/>
        </w:rPr>
        <w:t>014,</w:t>
      </w:r>
      <w:r w:rsidRPr="00E3678F">
        <w:rPr>
          <w:rFonts w:ascii="Arial" w:hAnsi="Arial" w:cs="Arial"/>
          <w:color w:val="000000"/>
          <w:sz w:val="22"/>
          <w:szCs w:val="22"/>
          <w:shd w:val="clear" w:color="auto" w:fill="FFFFFF"/>
          <w:lang w:val="uk-UA"/>
        </w:rPr>
        <w:t xml:space="preserve"> 2015</w:t>
      </w:r>
      <w:r w:rsidR="003E02C1">
        <w:rPr>
          <w:rFonts w:ascii="Arial" w:hAnsi="Arial" w:cs="Arial"/>
          <w:color w:val="000000"/>
          <w:sz w:val="22"/>
          <w:szCs w:val="22"/>
          <w:shd w:val="clear" w:color="auto" w:fill="FFFFFF"/>
          <w:lang w:val="uk-UA"/>
        </w:rPr>
        <w:t xml:space="preserve"> та 2016</w:t>
      </w:r>
      <w:r w:rsidRPr="00E3678F">
        <w:rPr>
          <w:rFonts w:ascii="Arial" w:hAnsi="Arial" w:cs="Arial"/>
          <w:color w:val="000000"/>
          <w:sz w:val="22"/>
          <w:szCs w:val="22"/>
          <w:shd w:val="clear" w:color="auto" w:fill="FFFFFF"/>
          <w:lang w:val="uk-UA"/>
        </w:rPr>
        <w:t xml:space="preserve"> рр. </w:t>
      </w:r>
    </w:p>
    <w:p w:rsidR="00EE685E" w:rsidRDefault="00EE685E" w:rsidP="00EE685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22"/>
          <w:szCs w:val="22"/>
          <w:lang w:val="uk-UA" w:eastAsia="uk-UA"/>
        </w:rPr>
      </w:pPr>
      <w:r w:rsidRPr="00E3678F">
        <w:rPr>
          <w:rFonts w:ascii="Arial" w:hAnsi="Arial" w:cs="Arial"/>
          <w:color w:val="000000"/>
          <w:sz w:val="22"/>
          <w:szCs w:val="22"/>
          <w:lang w:val="uk-UA" w:eastAsia="uk-UA"/>
        </w:rPr>
        <w:t>Накласти на ТзОВ “Даноша” штраф за заниження податкового зобов’язання.</w:t>
      </w:r>
    </w:p>
    <w:p w:rsidR="002639C7" w:rsidRPr="00E3678F" w:rsidRDefault="002639C7" w:rsidP="00EE685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22"/>
          <w:szCs w:val="22"/>
          <w:lang w:val="uk-UA" w:eastAsia="uk-UA"/>
        </w:rPr>
      </w:pPr>
      <w:r>
        <w:rPr>
          <w:rFonts w:ascii="Arial" w:hAnsi="Arial" w:cs="Arial"/>
          <w:color w:val="000000"/>
          <w:sz w:val="22"/>
          <w:szCs w:val="22"/>
          <w:lang w:val="uk-UA" w:eastAsia="uk-UA"/>
        </w:rPr>
        <w:t>Повідомити нас про вжиті заходи та результати перевірки.</w:t>
      </w:r>
    </w:p>
    <w:p w:rsidR="00EE685E" w:rsidRPr="00E3678F" w:rsidRDefault="00EE685E" w:rsidP="00EE685E">
      <w:pPr>
        <w:jc w:val="both"/>
        <w:rPr>
          <w:rFonts w:ascii="Arial" w:hAnsi="Arial" w:cs="Arial"/>
          <w:color w:val="000000"/>
          <w:sz w:val="22"/>
          <w:szCs w:val="22"/>
          <w:lang w:val="uk-UA" w:eastAsia="uk-UA"/>
        </w:rPr>
      </w:pPr>
    </w:p>
    <w:p w:rsidR="00EE685E" w:rsidRDefault="00EE685E" w:rsidP="00EE685E">
      <w:pPr>
        <w:ind w:firstLine="708"/>
        <w:jc w:val="both"/>
        <w:rPr>
          <w:rFonts w:ascii="Arial" w:hAnsi="Arial" w:cs="Arial"/>
          <w:sz w:val="22"/>
          <w:szCs w:val="22"/>
          <w:lang w:val="uk-UA" w:eastAsia="uk-UA"/>
        </w:rPr>
      </w:pPr>
      <w:r w:rsidRPr="00E3678F">
        <w:rPr>
          <w:rFonts w:ascii="Arial" w:hAnsi="Arial" w:cs="Arial"/>
          <w:sz w:val="22"/>
          <w:szCs w:val="22"/>
          <w:lang w:val="uk-UA" w:eastAsia="uk-UA"/>
        </w:rPr>
        <w:t xml:space="preserve">Просимо надати відповідь в передбачений законом термін у паперовій чи електронній формі. </w:t>
      </w:r>
    </w:p>
    <w:p w:rsidR="002639C7" w:rsidRDefault="002639C7" w:rsidP="00EE685E">
      <w:pPr>
        <w:ind w:firstLine="708"/>
        <w:jc w:val="both"/>
        <w:rPr>
          <w:rFonts w:ascii="Arial" w:hAnsi="Arial" w:cs="Arial"/>
          <w:sz w:val="22"/>
          <w:szCs w:val="22"/>
          <w:lang w:val="uk-UA" w:eastAsia="uk-UA"/>
        </w:rPr>
      </w:pPr>
      <w:r>
        <w:rPr>
          <w:rFonts w:ascii="Arial" w:hAnsi="Arial" w:cs="Arial"/>
          <w:sz w:val="22"/>
          <w:szCs w:val="22"/>
          <w:lang w:val="uk-UA" w:eastAsia="uk-UA"/>
        </w:rPr>
        <w:t>Додатки:</w:t>
      </w:r>
    </w:p>
    <w:p w:rsidR="002639C7" w:rsidRDefault="00550238" w:rsidP="002639C7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000000"/>
          <w:sz w:val="22"/>
          <w:szCs w:val="22"/>
          <w:lang w:val="uk-UA" w:eastAsia="uk-UA"/>
        </w:rPr>
      </w:pPr>
      <w:r>
        <w:rPr>
          <w:rFonts w:ascii="Arial" w:hAnsi="Arial" w:cs="Arial"/>
          <w:color w:val="000000"/>
          <w:sz w:val="22"/>
          <w:szCs w:val="22"/>
          <w:lang w:val="uk-UA" w:eastAsia="uk-UA"/>
        </w:rPr>
        <w:t>Копія дозволу</w:t>
      </w:r>
      <w:r w:rsidR="002639C7">
        <w:rPr>
          <w:rFonts w:ascii="Arial" w:hAnsi="Arial" w:cs="Arial"/>
          <w:color w:val="000000"/>
          <w:sz w:val="22"/>
          <w:szCs w:val="22"/>
          <w:lang w:val="uk-UA" w:eastAsia="uk-UA"/>
        </w:rPr>
        <w:t xml:space="preserve"> на викиди № 2621284901-1 від 16.11.2016 р.</w:t>
      </w:r>
    </w:p>
    <w:p w:rsidR="002639C7" w:rsidRDefault="00550238" w:rsidP="002639C7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000000"/>
          <w:sz w:val="22"/>
          <w:szCs w:val="22"/>
          <w:lang w:val="uk-UA" w:eastAsia="uk-UA"/>
        </w:rPr>
      </w:pPr>
      <w:r>
        <w:rPr>
          <w:rFonts w:ascii="Arial" w:hAnsi="Arial" w:cs="Arial"/>
          <w:color w:val="000000"/>
          <w:sz w:val="22"/>
          <w:szCs w:val="22"/>
          <w:lang w:val="uk-UA" w:eastAsia="uk-UA"/>
        </w:rPr>
        <w:t>Копія документів</w:t>
      </w:r>
      <w:r w:rsidR="002639C7">
        <w:rPr>
          <w:rFonts w:ascii="Arial" w:hAnsi="Arial" w:cs="Arial"/>
          <w:color w:val="000000"/>
          <w:sz w:val="22"/>
          <w:szCs w:val="22"/>
          <w:lang w:val="uk-UA" w:eastAsia="uk-UA"/>
        </w:rPr>
        <w:t xml:space="preserve">, у яких </w:t>
      </w:r>
      <w:r w:rsidR="000E05ED">
        <w:rPr>
          <w:rFonts w:ascii="Arial" w:hAnsi="Arial" w:cs="Arial"/>
          <w:color w:val="000000"/>
          <w:sz w:val="22"/>
          <w:szCs w:val="22"/>
          <w:lang w:val="uk-UA" w:eastAsia="uk-UA"/>
        </w:rPr>
        <w:t>обґрунтовуються</w:t>
      </w:r>
      <w:r w:rsidR="002639C7">
        <w:rPr>
          <w:rFonts w:ascii="Arial" w:hAnsi="Arial" w:cs="Arial"/>
          <w:color w:val="000000"/>
          <w:sz w:val="22"/>
          <w:szCs w:val="22"/>
          <w:lang w:val="uk-UA" w:eastAsia="uk-UA"/>
        </w:rPr>
        <w:t xml:space="preserve"> обсяги викидів для отримання дозволу на викиди забруднюючих речовин в атмосферне повітря стаціонарними джерелами від 2012 р.</w:t>
      </w:r>
      <w:r w:rsidR="002A4798">
        <w:rPr>
          <w:rFonts w:ascii="Arial" w:hAnsi="Arial" w:cs="Arial"/>
          <w:color w:val="000000"/>
          <w:sz w:val="22"/>
          <w:szCs w:val="22"/>
          <w:lang w:val="uk-UA" w:eastAsia="uk-UA"/>
        </w:rPr>
        <w:t xml:space="preserve"> (в електронному варіанті)</w:t>
      </w:r>
      <w:r>
        <w:rPr>
          <w:rFonts w:ascii="Arial" w:hAnsi="Arial" w:cs="Arial"/>
          <w:color w:val="000000"/>
          <w:sz w:val="22"/>
          <w:szCs w:val="22"/>
          <w:lang w:val="uk-UA" w:eastAsia="uk-UA"/>
        </w:rPr>
        <w:t>.</w:t>
      </w:r>
    </w:p>
    <w:p w:rsidR="002639C7" w:rsidRDefault="00550238" w:rsidP="002639C7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000000"/>
          <w:sz w:val="22"/>
          <w:szCs w:val="22"/>
          <w:lang w:val="uk-UA" w:eastAsia="uk-UA"/>
        </w:rPr>
      </w:pPr>
      <w:r>
        <w:rPr>
          <w:rFonts w:ascii="Arial" w:hAnsi="Arial" w:cs="Arial"/>
          <w:color w:val="000000"/>
          <w:sz w:val="22"/>
          <w:szCs w:val="22"/>
          <w:lang w:val="uk-UA" w:eastAsia="uk-UA"/>
        </w:rPr>
        <w:t>Копія л</w:t>
      </w:r>
      <w:r w:rsidR="002639C7">
        <w:rPr>
          <w:rFonts w:ascii="Arial" w:hAnsi="Arial" w:cs="Arial"/>
          <w:color w:val="000000"/>
          <w:sz w:val="22"/>
          <w:szCs w:val="22"/>
          <w:lang w:val="uk-UA" w:eastAsia="uk-UA"/>
        </w:rPr>
        <w:t>ист</w:t>
      </w:r>
      <w:r>
        <w:rPr>
          <w:rFonts w:ascii="Arial" w:hAnsi="Arial" w:cs="Arial"/>
          <w:color w:val="000000"/>
          <w:sz w:val="22"/>
          <w:szCs w:val="22"/>
          <w:lang w:val="uk-UA" w:eastAsia="uk-UA"/>
        </w:rPr>
        <w:t>а</w:t>
      </w:r>
      <w:r w:rsidR="002639C7">
        <w:rPr>
          <w:rFonts w:ascii="Arial" w:hAnsi="Arial" w:cs="Arial"/>
          <w:color w:val="000000"/>
          <w:sz w:val="22"/>
          <w:szCs w:val="22"/>
          <w:lang w:val="uk-UA" w:eastAsia="uk-UA"/>
        </w:rPr>
        <w:t xml:space="preserve"> Галицького відділення Калуської ОДПІ ГУ ДФС в Івано-Франківській області від 28.11.2016 р.</w:t>
      </w:r>
    </w:p>
    <w:p w:rsidR="002639C7" w:rsidRDefault="00550238" w:rsidP="002639C7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000000"/>
          <w:sz w:val="22"/>
          <w:szCs w:val="22"/>
          <w:lang w:val="uk-UA" w:eastAsia="uk-UA"/>
        </w:rPr>
      </w:pPr>
      <w:r>
        <w:rPr>
          <w:rFonts w:ascii="Arial" w:hAnsi="Arial" w:cs="Arial"/>
          <w:color w:val="000000"/>
          <w:sz w:val="22"/>
          <w:szCs w:val="22"/>
          <w:lang w:val="uk-UA" w:eastAsia="uk-UA"/>
        </w:rPr>
        <w:t>Копія дозво</w:t>
      </w:r>
      <w:r w:rsidR="00BA3C46">
        <w:rPr>
          <w:rFonts w:ascii="Arial" w:hAnsi="Arial" w:cs="Arial"/>
          <w:color w:val="000000"/>
          <w:sz w:val="22"/>
          <w:szCs w:val="22"/>
          <w:lang w:val="uk-UA" w:eastAsia="uk-UA"/>
        </w:rPr>
        <w:t>л</w:t>
      </w:r>
      <w:r>
        <w:rPr>
          <w:rFonts w:ascii="Arial" w:hAnsi="Arial" w:cs="Arial"/>
          <w:color w:val="000000"/>
          <w:sz w:val="22"/>
          <w:szCs w:val="22"/>
          <w:lang w:val="uk-UA" w:eastAsia="uk-UA"/>
        </w:rPr>
        <w:t>у</w:t>
      </w:r>
      <w:r w:rsidR="00BA3C46">
        <w:rPr>
          <w:rFonts w:ascii="Arial" w:hAnsi="Arial" w:cs="Arial"/>
          <w:color w:val="000000"/>
          <w:sz w:val="22"/>
          <w:szCs w:val="22"/>
          <w:lang w:val="uk-UA" w:eastAsia="uk-UA"/>
        </w:rPr>
        <w:t xml:space="preserve"> на викиди № 2621281501-2 від 15.11.2016 р.</w:t>
      </w:r>
    </w:p>
    <w:p w:rsidR="00BA3C46" w:rsidRPr="001623EC" w:rsidRDefault="00550238" w:rsidP="00BA3C46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uk-UA" w:eastAsia="uk-UA"/>
        </w:rPr>
      </w:pPr>
      <w:r>
        <w:rPr>
          <w:rFonts w:ascii="Arial" w:hAnsi="Arial" w:cs="Arial"/>
          <w:sz w:val="22"/>
          <w:szCs w:val="22"/>
          <w:lang w:val="uk-UA" w:eastAsia="uk-UA"/>
        </w:rPr>
        <w:t>Копія п</w:t>
      </w:r>
      <w:r w:rsidR="00BA3C46">
        <w:rPr>
          <w:rFonts w:ascii="Arial" w:hAnsi="Arial" w:cs="Arial"/>
          <w:sz w:val="22"/>
          <w:szCs w:val="22"/>
          <w:lang w:val="uk-UA" w:eastAsia="uk-UA"/>
        </w:rPr>
        <w:t xml:space="preserve">овідомлення в газеті для обґрунтування зменшення нормативної СЗЗ та отримання дозволу на викиди забруднюючих речовин в атмосферне повітря свинофермою ТзОВ </w:t>
      </w:r>
      <w:r w:rsidR="00BA3C46">
        <w:rPr>
          <w:rFonts w:ascii="Arial" w:hAnsi="Arial" w:cs="Arial"/>
          <w:sz w:val="22"/>
          <w:szCs w:val="22"/>
          <w:lang w:eastAsia="uk-UA"/>
        </w:rPr>
        <w:t>“</w:t>
      </w:r>
      <w:r w:rsidR="00BA3C46">
        <w:rPr>
          <w:rFonts w:ascii="Arial" w:hAnsi="Arial" w:cs="Arial"/>
          <w:sz w:val="22"/>
          <w:szCs w:val="22"/>
          <w:lang w:val="uk-UA" w:eastAsia="uk-UA"/>
        </w:rPr>
        <w:t>Лемберг-Агро</w:t>
      </w:r>
      <w:r w:rsidR="00BA3C46">
        <w:rPr>
          <w:rFonts w:ascii="Arial" w:hAnsi="Arial" w:cs="Arial"/>
          <w:sz w:val="22"/>
          <w:szCs w:val="22"/>
          <w:lang w:eastAsia="uk-UA"/>
        </w:rPr>
        <w:t>”</w:t>
      </w:r>
      <w:r>
        <w:rPr>
          <w:rFonts w:ascii="Arial" w:hAnsi="Arial" w:cs="Arial"/>
          <w:sz w:val="22"/>
          <w:szCs w:val="22"/>
          <w:lang w:val="uk-UA" w:eastAsia="uk-UA"/>
        </w:rPr>
        <w:t>.</w:t>
      </w:r>
    </w:p>
    <w:p w:rsidR="001623EC" w:rsidRDefault="001623EC" w:rsidP="001623EC">
      <w:pPr>
        <w:pStyle w:val="ListParagraph"/>
        <w:numPr>
          <w:ilvl w:val="0"/>
          <w:numId w:val="3"/>
        </w:numPr>
        <w:tabs>
          <w:tab w:val="left" w:pos="567"/>
        </w:tabs>
        <w:spacing w:after="160" w:line="259" w:lineRule="auto"/>
        <w:jc w:val="both"/>
        <w:rPr>
          <w:rFonts w:ascii="Arial" w:hAnsi="Arial" w:cs="Arial"/>
          <w:sz w:val="22"/>
          <w:lang w:val="uk-UA"/>
        </w:rPr>
      </w:pPr>
      <w:r w:rsidRPr="00947BF2">
        <w:rPr>
          <w:rFonts w:ascii="Arial" w:hAnsi="Arial" w:cs="Arial"/>
          <w:sz w:val="22"/>
          <w:lang w:val="uk-UA"/>
        </w:rPr>
        <w:t>Збірник показників емісій забруднюючих речовин в атмосферне повітря різними виробництвами</w:t>
      </w:r>
      <w:r w:rsidR="00550238">
        <w:rPr>
          <w:rFonts w:ascii="Arial" w:hAnsi="Arial" w:cs="Arial"/>
          <w:sz w:val="22"/>
          <w:lang w:val="uk-UA"/>
        </w:rPr>
        <w:t>.</w:t>
      </w:r>
      <w:r w:rsidRPr="00947BF2">
        <w:rPr>
          <w:rFonts w:ascii="Arial" w:hAnsi="Arial" w:cs="Arial"/>
          <w:sz w:val="22"/>
          <w:lang w:val="uk-UA"/>
        </w:rPr>
        <w:t xml:space="preserve"> (С. 91-101)</w:t>
      </w:r>
    </w:p>
    <w:p w:rsidR="00931541" w:rsidRPr="001623EC" w:rsidRDefault="00550238" w:rsidP="001623EC">
      <w:pPr>
        <w:pStyle w:val="ListParagraph"/>
        <w:numPr>
          <w:ilvl w:val="0"/>
          <w:numId w:val="3"/>
        </w:numPr>
        <w:tabs>
          <w:tab w:val="left" w:pos="567"/>
        </w:tabs>
        <w:spacing w:after="160" w:line="259" w:lineRule="auto"/>
        <w:jc w:val="both"/>
        <w:rPr>
          <w:rFonts w:ascii="Arial" w:hAnsi="Arial" w:cs="Arial"/>
          <w:sz w:val="22"/>
          <w:lang w:val="uk-UA"/>
        </w:rPr>
      </w:pPr>
      <w:r>
        <w:rPr>
          <w:rFonts w:ascii="Arial" w:hAnsi="Arial" w:cs="Arial"/>
          <w:sz w:val="22"/>
          <w:lang w:val="uk-UA"/>
        </w:rPr>
        <w:t>Копія л</w:t>
      </w:r>
      <w:r w:rsidR="00931541">
        <w:rPr>
          <w:rFonts w:ascii="Arial" w:hAnsi="Arial" w:cs="Arial"/>
          <w:sz w:val="22"/>
          <w:lang w:val="uk-UA"/>
        </w:rPr>
        <w:t>ист</w:t>
      </w:r>
      <w:r>
        <w:rPr>
          <w:rFonts w:ascii="Arial" w:hAnsi="Arial" w:cs="Arial"/>
          <w:sz w:val="22"/>
          <w:lang w:val="uk-UA"/>
        </w:rPr>
        <w:t>а</w:t>
      </w:r>
      <w:r w:rsidR="00931541">
        <w:rPr>
          <w:rFonts w:ascii="Arial" w:hAnsi="Arial" w:cs="Arial"/>
          <w:sz w:val="22"/>
          <w:lang w:val="uk-UA"/>
        </w:rPr>
        <w:t xml:space="preserve"> Мінприроди від 28.05.2010 р. № 10415</w:t>
      </w:r>
      <w:r w:rsidR="00931541" w:rsidRPr="00550238">
        <w:rPr>
          <w:rFonts w:ascii="Arial" w:hAnsi="Arial" w:cs="Arial"/>
          <w:sz w:val="22"/>
          <w:lang w:val="uk-UA"/>
        </w:rPr>
        <w:t>/11/10-10</w:t>
      </w:r>
      <w:r>
        <w:rPr>
          <w:rFonts w:ascii="Arial" w:hAnsi="Arial" w:cs="Arial"/>
          <w:sz w:val="22"/>
          <w:lang w:val="uk-UA"/>
        </w:rPr>
        <w:t>.</w:t>
      </w:r>
      <w:r w:rsidR="00931541">
        <w:rPr>
          <w:rFonts w:ascii="Arial" w:hAnsi="Arial" w:cs="Arial"/>
          <w:sz w:val="22"/>
          <w:lang w:val="uk-UA"/>
        </w:rPr>
        <w:t xml:space="preserve"> </w:t>
      </w:r>
    </w:p>
    <w:p w:rsidR="00BA3C46" w:rsidRDefault="00BA3C46" w:rsidP="002639C7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000000"/>
          <w:sz w:val="22"/>
          <w:szCs w:val="22"/>
          <w:lang w:val="uk-UA" w:eastAsia="uk-UA"/>
        </w:rPr>
      </w:pPr>
      <w:r>
        <w:rPr>
          <w:rFonts w:ascii="Arial" w:hAnsi="Arial" w:cs="Arial"/>
          <w:color w:val="000000"/>
          <w:sz w:val="22"/>
          <w:szCs w:val="22"/>
          <w:lang w:val="uk-UA" w:eastAsia="uk-UA"/>
        </w:rPr>
        <w:t>Лист Управління Держпродспоживслужби в Галицькому районі від 24 лютого 2017 р.</w:t>
      </w:r>
    </w:p>
    <w:p w:rsidR="00BA3C46" w:rsidRPr="002639C7" w:rsidRDefault="00BA3C46" w:rsidP="00BA3C46">
      <w:pPr>
        <w:pStyle w:val="ListParagraph"/>
        <w:ind w:left="1068"/>
        <w:jc w:val="both"/>
        <w:rPr>
          <w:rFonts w:ascii="Arial" w:hAnsi="Arial" w:cs="Arial"/>
          <w:color w:val="000000"/>
          <w:sz w:val="22"/>
          <w:szCs w:val="22"/>
          <w:lang w:val="uk-UA" w:eastAsia="uk-UA"/>
        </w:rPr>
      </w:pPr>
    </w:p>
    <w:p w:rsidR="00EE685E" w:rsidRPr="00E3678F" w:rsidRDefault="00EE685E" w:rsidP="00EE68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Arial" w:hAnsi="Arial" w:cs="Arial"/>
          <w:color w:val="000000"/>
          <w:sz w:val="22"/>
          <w:szCs w:val="22"/>
          <w:u w:val="single"/>
          <w:lang w:val="uk-UA" w:eastAsia="uk-UA"/>
        </w:rPr>
      </w:pPr>
    </w:p>
    <w:p w:rsidR="00EE685E" w:rsidRPr="00E3678F" w:rsidRDefault="00EE685E" w:rsidP="00EE685E">
      <w:pPr>
        <w:shd w:val="clear" w:color="auto" w:fill="FFFFFF"/>
        <w:tabs>
          <w:tab w:val="left" w:pos="916"/>
          <w:tab w:val="left" w:pos="1832"/>
          <w:tab w:val="left" w:pos="274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jc w:val="both"/>
        <w:textAlignment w:val="baseline"/>
        <w:rPr>
          <w:rFonts w:ascii="Arial" w:hAnsi="Arial" w:cs="Arial"/>
          <w:b/>
          <w:color w:val="000000"/>
          <w:sz w:val="22"/>
          <w:szCs w:val="22"/>
          <w:lang w:val="uk-UA" w:eastAsia="uk-UA"/>
        </w:rPr>
      </w:pPr>
      <w:r w:rsidRPr="00E3678F">
        <w:rPr>
          <w:rFonts w:ascii="Arial" w:hAnsi="Arial" w:cs="Arial"/>
          <w:b/>
          <w:color w:val="000000"/>
          <w:sz w:val="22"/>
          <w:szCs w:val="22"/>
          <w:lang w:val="uk-UA" w:eastAsia="uk-UA"/>
        </w:rPr>
        <w:t xml:space="preserve">Директор </w:t>
      </w:r>
      <w:r w:rsidRPr="00E3678F">
        <w:rPr>
          <w:rFonts w:ascii="Arial" w:hAnsi="Arial" w:cs="Arial"/>
          <w:b/>
          <w:color w:val="000000"/>
          <w:sz w:val="22"/>
          <w:szCs w:val="22"/>
          <w:lang w:val="uk-UA" w:eastAsia="uk-UA"/>
        </w:rPr>
        <w:tab/>
      </w:r>
      <w:r w:rsidRPr="00E3678F">
        <w:rPr>
          <w:rFonts w:ascii="Arial" w:hAnsi="Arial" w:cs="Arial"/>
          <w:b/>
          <w:color w:val="000000"/>
          <w:sz w:val="22"/>
          <w:szCs w:val="22"/>
          <w:lang w:val="uk-UA" w:eastAsia="uk-UA"/>
        </w:rPr>
        <w:tab/>
      </w:r>
      <w:r w:rsidRPr="00E3678F">
        <w:rPr>
          <w:rFonts w:ascii="Arial" w:hAnsi="Arial" w:cs="Arial"/>
          <w:b/>
          <w:color w:val="000000"/>
          <w:sz w:val="22"/>
          <w:szCs w:val="22"/>
          <w:lang w:val="uk-UA" w:eastAsia="uk-UA"/>
        </w:rPr>
        <w:tab/>
      </w:r>
      <w:r w:rsidRPr="00E3678F">
        <w:rPr>
          <w:rFonts w:ascii="Arial" w:hAnsi="Arial" w:cs="Arial"/>
          <w:b/>
          <w:color w:val="000000"/>
          <w:sz w:val="22"/>
          <w:szCs w:val="22"/>
          <w:lang w:val="uk-UA" w:eastAsia="uk-UA"/>
        </w:rPr>
        <w:tab/>
      </w:r>
      <w:r w:rsidRPr="00E3678F">
        <w:rPr>
          <w:rFonts w:ascii="Arial" w:hAnsi="Arial" w:cs="Arial"/>
          <w:b/>
          <w:color w:val="000000"/>
          <w:sz w:val="22"/>
          <w:szCs w:val="22"/>
          <w:lang w:val="uk-UA" w:eastAsia="uk-UA"/>
        </w:rPr>
        <w:tab/>
      </w:r>
      <w:r w:rsidRPr="00E3678F">
        <w:rPr>
          <w:rFonts w:ascii="Arial" w:hAnsi="Arial" w:cs="Arial"/>
          <w:b/>
          <w:color w:val="000000"/>
          <w:sz w:val="22"/>
          <w:szCs w:val="22"/>
          <w:lang w:val="uk-UA" w:eastAsia="uk-UA"/>
        </w:rPr>
        <w:tab/>
      </w:r>
      <w:r w:rsidRPr="00E3678F">
        <w:rPr>
          <w:rFonts w:ascii="Arial" w:hAnsi="Arial" w:cs="Arial"/>
          <w:b/>
          <w:color w:val="000000"/>
          <w:sz w:val="22"/>
          <w:szCs w:val="22"/>
          <w:lang w:val="uk-UA" w:eastAsia="uk-UA"/>
        </w:rPr>
        <w:tab/>
      </w:r>
      <w:r w:rsidRPr="00E3678F">
        <w:rPr>
          <w:rFonts w:ascii="Arial" w:hAnsi="Arial" w:cs="Arial"/>
          <w:b/>
          <w:color w:val="000000"/>
          <w:sz w:val="22"/>
          <w:szCs w:val="22"/>
          <w:lang w:val="uk-UA" w:eastAsia="uk-UA"/>
        </w:rPr>
        <w:tab/>
      </w:r>
      <w:r w:rsidRPr="00E3678F">
        <w:rPr>
          <w:rFonts w:ascii="Arial" w:hAnsi="Arial" w:cs="Arial"/>
          <w:b/>
          <w:color w:val="000000"/>
          <w:sz w:val="22"/>
          <w:szCs w:val="22"/>
          <w:lang w:val="uk-UA" w:eastAsia="uk-UA"/>
        </w:rPr>
        <w:tab/>
        <w:t>Олена Кравченко</w:t>
      </w:r>
    </w:p>
    <w:p w:rsidR="00EE685E" w:rsidRPr="00E3678F" w:rsidRDefault="00EE685E" w:rsidP="00EE68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7864"/>
        </w:tabs>
        <w:jc w:val="both"/>
        <w:textAlignment w:val="baseline"/>
        <w:rPr>
          <w:rFonts w:ascii="Arial" w:hAnsi="Arial" w:cs="Arial"/>
          <w:b/>
          <w:color w:val="000000"/>
          <w:sz w:val="22"/>
          <w:szCs w:val="22"/>
          <w:lang w:val="uk-UA" w:eastAsia="uk-UA"/>
        </w:rPr>
      </w:pPr>
      <w:r w:rsidRPr="00E3678F">
        <w:rPr>
          <w:rFonts w:ascii="Arial" w:hAnsi="Arial" w:cs="Arial"/>
          <w:b/>
          <w:color w:val="000000"/>
          <w:sz w:val="22"/>
          <w:szCs w:val="22"/>
          <w:lang w:val="uk-UA" w:eastAsia="uk-UA"/>
        </w:rPr>
        <w:t>МБО “Екологія-Право-Людина”</w:t>
      </w:r>
      <w:r w:rsidRPr="00E3678F">
        <w:rPr>
          <w:rFonts w:ascii="Arial" w:hAnsi="Arial" w:cs="Arial"/>
          <w:b/>
          <w:color w:val="000000"/>
          <w:sz w:val="22"/>
          <w:szCs w:val="22"/>
          <w:lang w:val="uk-UA" w:eastAsia="uk-UA"/>
        </w:rPr>
        <w:tab/>
      </w:r>
    </w:p>
    <w:p w:rsidR="00EE685E" w:rsidRPr="00E3678F" w:rsidRDefault="00EE685E" w:rsidP="00EE68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Arial" w:hAnsi="Arial" w:cs="Arial"/>
          <w:color w:val="000000"/>
          <w:sz w:val="22"/>
          <w:szCs w:val="22"/>
          <w:lang w:val="uk-UA" w:eastAsia="uk-UA"/>
        </w:rPr>
      </w:pPr>
    </w:p>
    <w:p w:rsidR="00EE685E" w:rsidRPr="00E3678F" w:rsidRDefault="00EE685E" w:rsidP="00EE68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Arial" w:hAnsi="Arial" w:cs="Arial"/>
          <w:color w:val="000000"/>
          <w:sz w:val="20"/>
          <w:szCs w:val="22"/>
          <w:lang w:val="uk-UA" w:eastAsia="uk-UA"/>
        </w:rPr>
      </w:pPr>
    </w:p>
    <w:p w:rsidR="00EE685E" w:rsidRPr="002A4798" w:rsidRDefault="00EE685E" w:rsidP="00EE68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Arial" w:hAnsi="Arial" w:cs="Arial"/>
          <w:color w:val="000000"/>
          <w:sz w:val="18"/>
          <w:szCs w:val="22"/>
          <w:lang w:val="uk-UA" w:eastAsia="uk-UA"/>
        </w:rPr>
      </w:pPr>
      <w:r w:rsidRPr="002A4798">
        <w:rPr>
          <w:rFonts w:ascii="Arial" w:hAnsi="Arial" w:cs="Arial"/>
          <w:color w:val="000000"/>
          <w:sz w:val="18"/>
          <w:szCs w:val="22"/>
          <w:lang w:val="uk-UA" w:eastAsia="uk-UA"/>
        </w:rPr>
        <w:t>Виконавець:</w:t>
      </w:r>
    </w:p>
    <w:p w:rsidR="00EE685E" w:rsidRPr="002A4798" w:rsidRDefault="00EE685E" w:rsidP="00EE68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Arial" w:hAnsi="Arial" w:cs="Arial"/>
          <w:color w:val="000000"/>
          <w:sz w:val="18"/>
          <w:szCs w:val="22"/>
          <w:lang w:val="uk-UA" w:eastAsia="uk-UA"/>
        </w:rPr>
      </w:pPr>
      <w:r w:rsidRPr="002A4798">
        <w:rPr>
          <w:rFonts w:ascii="Arial" w:hAnsi="Arial" w:cs="Arial"/>
          <w:color w:val="000000"/>
          <w:sz w:val="18"/>
          <w:szCs w:val="22"/>
          <w:lang w:val="uk-UA" w:eastAsia="uk-UA"/>
        </w:rPr>
        <w:t>Ольга Мелень-Забрамна</w:t>
      </w:r>
    </w:p>
    <w:p w:rsidR="00EE685E" w:rsidRPr="00E3678F" w:rsidRDefault="00EE685E" w:rsidP="00EE685E">
      <w:pPr>
        <w:rPr>
          <w:rFonts w:ascii="Arial" w:hAnsi="Arial" w:cs="Arial"/>
          <w:sz w:val="22"/>
          <w:szCs w:val="22"/>
          <w:lang w:val="uk-UA"/>
        </w:rPr>
      </w:pPr>
    </w:p>
    <w:p w:rsidR="0051422A" w:rsidRPr="00E3678F" w:rsidRDefault="00823FAF">
      <w:pPr>
        <w:rPr>
          <w:lang w:val="uk-UA"/>
        </w:rPr>
      </w:pPr>
    </w:p>
    <w:sectPr w:rsidR="0051422A" w:rsidRPr="00E3678F" w:rsidSect="0049368C">
      <w:headerReference w:type="even" r:id="rId9"/>
      <w:headerReference w:type="default" r:id="rId10"/>
      <w:pgSz w:w="12240" w:h="15840" w:code="1"/>
      <w:pgMar w:top="1134" w:right="567" w:bottom="56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C5C" w:rsidRDefault="00A14C5C">
      <w:r>
        <w:separator/>
      </w:r>
    </w:p>
  </w:endnote>
  <w:endnote w:type="continuationSeparator" w:id="0">
    <w:p w:rsidR="00A14C5C" w:rsidRDefault="00A14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C5C" w:rsidRDefault="00A14C5C">
      <w:r>
        <w:separator/>
      </w:r>
    </w:p>
  </w:footnote>
  <w:footnote w:type="continuationSeparator" w:id="0">
    <w:p w:rsidR="00A14C5C" w:rsidRDefault="00A14C5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CA" w:rsidRDefault="007454D8" w:rsidP="0049368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B09CA" w:rsidRDefault="00823FAF" w:rsidP="007C31B7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CA" w:rsidRDefault="007454D8" w:rsidP="00FE43B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23FAF">
      <w:rPr>
        <w:rStyle w:val="PageNumber"/>
        <w:noProof/>
      </w:rPr>
      <w:t>2</w:t>
    </w:r>
    <w:r>
      <w:rPr>
        <w:rStyle w:val="PageNumber"/>
      </w:rPr>
      <w:fldChar w:fldCharType="end"/>
    </w:r>
  </w:p>
  <w:p w:rsidR="008B09CA" w:rsidRPr="00542036" w:rsidRDefault="00823FAF" w:rsidP="0049368C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839FD"/>
    <w:multiLevelType w:val="hybridMultilevel"/>
    <w:tmpl w:val="E93C69A2"/>
    <w:lvl w:ilvl="0" w:tplc="1CAA1A94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C1036E1"/>
    <w:multiLevelType w:val="hybridMultilevel"/>
    <w:tmpl w:val="BBEE5068"/>
    <w:lvl w:ilvl="0" w:tplc="1CD810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26E6C26"/>
    <w:multiLevelType w:val="hybridMultilevel"/>
    <w:tmpl w:val="391A2B42"/>
    <w:lvl w:ilvl="0" w:tplc="B3B6C4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756736E"/>
    <w:multiLevelType w:val="hybridMultilevel"/>
    <w:tmpl w:val="ABB82F2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FD0"/>
    <w:rsid w:val="000D127C"/>
    <w:rsid w:val="000E05ED"/>
    <w:rsid w:val="000E0F98"/>
    <w:rsid w:val="001623EC"/>
    <w:rsid w:val="001B5E67"/>
    <w:rsid w:val="002101BB"/>
    <w:rsid w:val="002639C7"/>
    <w:rsid w:val="002A4798"/>
    <w:rsid w:val="00336BC3"/>
    <w:rsid w:val="003C7731"/>
    <w:rsid w:val="003E02C1"/>
    <w:rsid w:val="0053451E"/>
    <w:rsid w:val="00550238"/>
    <w:rsid w:val="005C38CD"/>
    <w:rsid w:val="005F5C32"/>
    <w:rsid w:val="007454D8"/>
    <w:rsid w:val="00786918"/>
    <w:rsid w:val="007C1D47"/>
    <w:rsid w:val="007D19B4"/>
    <w:rsid w:val="008164C2"/>
    <w:rsid w:val="00823FAF"/>
    <w:rsid w:val="008779AA"/>
    <w:rsid w:val="00931541"/>
    <w:rsid w:val="00966ADE"/>
    <w:rsid w:val="009715BD"/>
    <w:rsid w:val="009F10B8"/>
    <w:rsid w:val="009F73F0"/>
    <w:rsid w:val="00A14C5C"/>
    <w:rsid w:val="00A5582C"/>
    <w:rsid w:val="00AA0418"/>
    <w:rsid w:val="00BA3C46"/>
    <w:rsid w:val="00BB2C82"/>
    <w:rsid w:val="00C501CF"/>
    <w:rsid w:val="00DC5772"/>
    <w:rsid w:val="00E3678F"/>
    <w:rsid w:val="00EE685E"/>
    <w:rsid w:val="00F14015"/>
    <w:rsid w:val="00F43FD0"/>
    <w:rsid w:val="00F86B77"/>
    <w:rsid w:val="00FA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8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E685E"/>
    <w:pPr>
      <w:tabs>
        <w:tab w:val="center" w:pos="4986"/>
        <w:tab w:val="right" w:pos="9973"/>
      </w:tabs>
    </w:pPr>
  </w:style>
  <w:style w:type="character" w:customStyle="1" w:styleId="HeaderChar">
    <w:name w:val="Header Char"/>
    <w:basedOn w:val="DefaultParagraphFont"/>
    <w:link w:val="Header"/>
    <w:rsid w:val="00EE685E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EE685E"/>
  </w:style>
  <w:style w:type="character" w:styleId="Hyperlink">
    <w:name w:val="Hyperlink"/>
    <w:basedOn w:val="DefaultParagraphFont"/>
    <w:uiPriority w:val="99"/>
    <w:rsid w:val="00EE685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E685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E685E"/>
  </w:style>
  <w:style w:type="paragraph" w:styleId="BalloonText">
    <w:name w:val="Balloon Text"/>
    <w:basedOn w:val="Normal"/>
    <w:link w:val="BalloonTextChar"/>
    <w:uiPriority w:val="99"/>
    <w:semiHidden/>
    <w:unhideWhenUsed/>
    <w:rsid w:val="002A47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798"/>
    <w:rPr>
      <w:rFonts w:ascii="Segoe UI" w:eastAsia="Times New Roman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8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E685E"/>
    <w:pPr>
      <w:tabs>
        <w:tab w:val="center" w:pos="4986"/>
        <w:tab w:val="right" w:pos="9973"/>
      </w:tabs>
    </w:pPr>
  </w:style>
  <w:style w:type="character" w:customStyle="1" w:styleId="HeaderChar">
    <w:name w:val="Header Char"/>
    <w:basedOn w:val="DefaultParagraphFont"/>
    <w:link w:val="Header"/>
    <w:rsid w:val="00EE685E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EE685E"/>
  </w:style>
  <w:style w:type="character" w:styleId="Hyperlink">
    <w:name w:val="Hyperlink"/>
    <w:basedOn w:val="DefaultParagraphFont"/>
    <w:uiPriority w:val="99"/>
    <w:rsid w:val="00EE685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E685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E685E"/>
  </w:style>
  <w:style w:type="paragraph" w:styleId="BalloonText">
    <w:name w:val="Balloon Text"/>
    <w:basedOn w:val="Normal"/>
    <w:link w:val="BalloonTextChar"/>
    <w:uiPriority w:val="99"/>
    <w:semiHidden/>
    <w:unhideWhenUsed/>
    <w:rsid w:val="002A47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798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1385</Words>
  <Characters>7901</Characters>
  <Application>Microsoft Macintosh Word</Application>
  <DocSecurity>0</DocSecurity>
  <Lines>65</Lines>
  <Paragraphs>18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Olya Melen</cp:lastModifiedBy>
  <cp:revision>2</cp:revision>
  <cp:lastPrinted>2017-03-13T08:02:00Z</cp:lastPrinted>
  <dcterms:created xsi:type="dcterms:W3CDTF">2017-03-20T08:47:00Z</dcterms:created>
  <dcterms:modified xsi:type="dcterms:W3CDTF">2017-03-20T08:47:00Z</dcterms:modified>
</cp:coreProperties>
</file>