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0487" w14:textId="7DA2A0E3" w:rsidR="00DD0875" w:rsidRPr="00661FA9" w:rsidRDefault="00ED392F" w:rsidP="00AF3730">
      <w:pPr>
        <w:jc w:val="center"/>
        <w:rPr>
          <w:rFonts w:ascii="Arial" w:hAnsi="Arial" w:cs="Arial"/>
          <w:b/>
        </w:rPr>
      </w:pPr>
      <w:bookmarkStart w:id="0" w:name="_GoBack"/>
      <w:bookmarkEnd w:id="0"/>
      <w:r>
        <w:rPr>
          <w:rFonts w:ascii="Arial" w:hAnsi="Arial" w:cs="Arial"/>
          <w:b/>
        </w:rPr>
        <w:t xml:space="preserve">ЧАСТИНА 1. </w:t>
      </w:r>
      <w:r w:rsidR="00A25415" w:rsidRPr="00661FA9">
        <w:rPr>
          <w:rFonts w:ascii="Arial" w:hAnsi="Arial" w:cs="Arial"/>
          <w:b/>
        </w:rPr>
        <w:t>ДОВІДКА</w:t>
      </w:r>
    </w:p>
    <w:p w14:paraId="26D199D1" w14:textId="086C3F6C" w:rsidR="00A25415" w:rsidRPr="00661FA9" w:rsidRDefault="00ED392F" w:rsidP="00AF3730">
      <w:pPr>
        <w:jc w:val="center"/>
        <w:rPr>
          <w:rFonts w:ascii="Arial" w:hAnsi="Arial" w:cs="Arial"/>
          <w:b/>
        </w:rPr>
      </w:pPr>
      <w:r>
        <w:rPr>
          <w:rFonts w:ascii="Arial" w:hAnsi="Arial" w:cs="Arial"/>
          <w:b/>
        </w:rPr>
        <w:t>п</w:t>
      </w:r>
      <w:r w:rsidR="00A25415" w:rsidRPr="00661FA9">
        <w:rPr>
          <w:rFonts w:ascii="Arial" w:hAnsi="Arial" w:cs="Arial"/>
          <w:b/>
        </w:rPr>
        <w:t>ро природну цінність заказника «</w:t>
      </w:r>
      <w:proofErr w:type="spellStart"/>
      <w:r w:rsidR="00A25415" w:rsidRPr="00661FA9">
        <w:rPr>
          <w:rFonts w:ascii="Arial" w:hAnsi="Arial" w:cs="Arial"/>
          <w:b/>
        </w:rPr>
        <w:t>Тарутинський</w:t>
      </w:r>
      <w:proofErr w:type="spellEnd"/>
      <w:r w:rsidR="00A25415" w:rsidRPr="00661FA9">
        <w:rPr>
          <w:rFonts w:ascii="Arial" w:hAnsi="Arial" w:cs="Arial"/>
          <w:b/>
        </w:rPr>
        <w:t xml:space="preserve"> степ»</w:t>
      </w:r>
    </w:p>
    <w:p w14:paraId="5206BA9F" w14:textId="77777777" w:rsidR="00A25415" w:rsidRPr="00661FA9" w:rsidRDefault="00A25415" w:rsidP="00A25415">
      <w:pPr>
        <w:ind w:firstLine="708"/>
        <w:jc w:val="both"/>
        <w:rPr>
          <w:rFonts w:ascii="Arial" w:hAnsi="Arial" w:cs="Arial"/>
          <w:color w:val="000000"/>
          <w:shd w:val="clear" w:color="auto" w:fill="FFFFFF"/>
        </w:rPr>
      </w:pPr>
      <w:r w:rsidRPr="00661FA9">
        <w:rPr>
          <w:rFonts w:ascii="Arial" w:hAnsi="Arial" w:cs="Arial"/>
          <w:color w:val="000000"/>
        </w:rPr>
        <w:t>Ландшафтний заказник місцевого значення «</w:t>
      </w:r>
      <w:proofErr w:type="spellStart"/>
      <w:r w:rsidRPr="00661FA9">
        <w:rPr>
          <w:rFonts w:ascii="Arial" w:hAnsi="Arial" w:cs="Arial"/>
          <w:color w:val="000000"/>
        </w:rPr>
        <w:t>Тарутинський</w:t>
      </w:r>
      <w:proofErr w:type="spellEnd"/>
      <w:r w:rsidRPr="00661FA9">
        <w:rPr>
          <w:rFonts w:ascii="Arial" w:hAnsi="Arial" w:cs="Arial"/>
          <w:color w:val="000000"/>
        </w:rPr>
        <w:t xml:space="preserve"> степ» створений рішенням Одеської обласної ради № 445-VІ 26 квітня 2012 року</w:t>
      </w:r>
      <w:r w:rsidRPr="00661FA9">
        <w:rPr>
          <w:rStyle w:val="FootnoteReference"/>
          <w:rFonts w:ascii="Arial" w:hAnsi="Arial" w:cs="Arial"/>
          <w:color w:val="000000"/>
        </w:rPr>
        <w:footnoteReference w:id="1"/>
      </w:r>
      <w:r w:rsidRPr="00661FA9">
        <w:rPr>
          <w:rFonts w:ascii="Arial" w:hAnsi="Arial" w:cs="Arial"/>
          <w:color w:val="000000"/>
        </w:rPr>
        <w:t xml:space="preserve">, </w:t>
      </w:r>
      <w:proofErr w:type="spellStart"/>
      <w:r w:rsidRPr="00661FA9">
        <w:rPr>
          <w:rFonts w:ascii="Arial" w:hAnsi="Arial" w:cs="Arial"/>
          <w:color w:val="000000"/>
        </w:rPr>
        <w:t>відновідно</w:t>
      </w:r>
      <w:proofErr w:type="spellEnd"/>
      <w:r w:rsidRPr="00661FA9">
        <w:rPr>
          <w:rFonts w:ascii="Arial" w:hAnsi="Arial" w:cs="Arial"/>
          <w:color w:val="000000"/>
        </w:rPr>
        <w:t xml:space="preserve"> до якого </w:t>
      </w:r>
      <w:r w:rsidRPr="00661FA9">
        <w:rPr>
          <w:rFonts w:ascii="Arial" w:hAnsi="Arial" w:cs="Arial"/>
          <w:color w:val="000000"/>
          <w:shd w:val="clear" w:color="auto" w:fill="FFFFFF"/>
        </w:rPr>
        <w:t xml:space="preserve">заказником оголошено природну територію </w:t>
      </w:r>
      <w:proofErr w:type="spellStart"/>
      <w:r w:rsidRPr="00661FA9">
        <w:rPr>
          <w:rFonts w:ascii="Arial" w:hAnsi="Arial" w:cs="Arial"/>
          <w:color w:val="000000"/>
          <w:shd w:val="clear" w:color="auto" w:fill="FFFFFF"/>
        </w:rPr>
        <w:t>Веселодолинської</w:t>
      </w:r>
      <w:proofErr w:type="spellEnd"/>
      <w:r w:rsidRPr="00661FA9">
        <w:rPr>
          <w:rFonts w:ascii="Arial" w:hAnsi="Arial" w:cs="Arial"/>
          <w:color w:val="000000"/>
          <w:shd w:val="clear" w:color="auto" w:fill="FFFFFF"/>
        </w:rPr>
        <w:t xml:space="preserve"> сільської ради </w:t>
      </w:r>
      <w:proofErr w:type="spellStart"/>
      <w:r w:rsidRPr="00661FA9">
        <w:rPr>
          <w:rFonts w:ascii="Arial" w:hAnsi="Arial" w:cs="Arial"/>
          <w:color w:val="000000"/>
          <w:shd w:val="clear" w:color="auto" w:fill="FFFFFF"/>
        </w:rPr>
        <w:t>Тарутинського</w:t>
      </w:r>
      <w:proofErr w:type="spellEnd"/>
      <w:r w:rsidRPr="00661FA9">
        <w:rPr>
          <w:rFonts w:ascii="Arial" w:hAnsi="Arial" w:cs="Arial"/>
          <w:color w:val="000000"/>
          <w:shd w:val="clear" w:color="auto" w:fill="FFFFFF"/>
        </w:rPr>
        <w:t xml:space="preserve"> району загальною площею земель 5200 га, які не надані у власність або користування, в тому числі сільськогосподарських - 4800 га, лісів та інших </w:t>
      </w:r>
      <w:proofErr w:type="spellStart"/>
      <w:r w:rsidRPr="00661FA9">
        <w:rPr>
          <w:rFonts w:ascii="Arial" w:hAnsi="Arial" w:cs="Arial"/>
          <w:color w:val="000000"/>
          <w:shd w:val="clear" w:color="auto" w:fill="FFFFFF"/>
        </w:rPr>
        <w:t>лісовкритих</w:t>
      </w:r>
      <w:proofErr w:type="spellEnd"/>
      <w:r w:rsidRPr="00661FA9">
        <w:rPr>
          <w:rFonts w:ascii="Arial" w:hAnsi="Arial" w:cs="Arial"/>
          <w:color w:val="000000"/>
          <w:shd w:val="clear" w:color="auto" w:fill="FFFFFF"/>
        </w:rPr>
        <w:t xml:space="preserve"> площ - 400 га</w:t>
      </w:r>
      <w:r w:rsidRPr="00661FA9">
        <w:rPr>
          <w:rStyle w:val="FootnoteReference"/>
          <w:rFonts w:ascii="Arial" w:hAnsi="Arial" w:cs="Arial"/>
          <w:color w:val="000000"/>
          <w:shd w:val="clear" w:color="auto" w:fill="FFFFFF"/>
        </w:rPr>
        <w:footnoteReference w:id="2"/>
      </w:r>
      <w:r w:rsidRPr="00661FA9">
        <w:rPr>
          <w:rFonts w:ascii="Arial" w:hAnsi="Arial" w:cs="Arial"/>
          <w:color w:val="000000"/>
          <w:shd w:val="clear" w:color="auto" w:fill="FFFFFF"/>
        </w:rPr>
        <w:t>.</w:t>
      </w:r>
    </w:p>
    <w:p w14:paraId="67323B7A" w14:textId="77777777" w:rsidR="00EB0CE7" w:rsidRPr="00661FA9" w:rsidRDefault="00EB0CE7" w:rsidP="00A25415">
      <w:pPr>
        <w:ind w:firstLine="708"/>
        <w:jc w:val="both"/>
        <w:rPr>
          <w:rFonts w:ascii="Arial" w:hAnsi="Arial" w:cs="Arial"/>
          <w:color w:val="000000"/>
        </w:rPr>
      </w:pPr>
      <w:r w:rsidRPr="00661FA9">
        <w:rPr>
          <w:rFonts w:ascii="Arial" w:hAnsi="Arial" w:cs="Arial"/>
          <w:color w:val="000000"/>
          <w:shd w:val="clear" w:color="auto" w:fill="FFFFFF"/>
        </w:rPr>
        <w:t xml:space="preserve">Наявність в минулому військового полігону х великою охоронною зоною, що використовувалась для випасу худоби – створило умови, подібні до природних вимог степової екосистеми, тобто умови помірного пасовищного навантаження і відсутність оранки. Саме це </w:t>
      </w:r>
      <w:proofErr w:type="spellStart"/>
      <w:r w:rsidRPr="00661FA9">
        <w:rPr>
          <w:rFonts w:ascii="Arial" w:hAnsi="Arial" w:cs="Arial"/>
          <w:color w:val="000000"/>
          <w:shd w:val="clear" w:color="auto" w:fill="FFFFFF"/>
        </w:rPr>
        <w:t>дозвоила</w:t>
      </w:r>
      <w:proofErr w:type="spellEnd"/>
      <w:r w:rsidRPr="00661FA9">
        <w:rPr>
          <w:rFonts w:ascii="Arial" w:hAnsi="Arial" w:cs="Arial"/>
          <w:color w:val="000000"/>
          <w:shd w:val="clear" w:color="auto" w:fill="FFFFFF"/>
        </w:rPr>
        <w:t xml:space="preserve"> зберегти </w:t>
      </w:r>
      <w:proofErr w:type="spellStart"/>
      <w:r w:rsidRPr="00661FA9">
        <w:rPr>
          <w:rFonts w:ascii="Arial" w:hAnsi="Arial" w:cs="Arial"/>
          <w:color w:val="000000"/>
          <w:shd w:val="clear" w:color="auto" w:fill="FFFFFF"/>
        </w:rPr>
        <w:t>Тарутинський</w:t>
      </w:r>
      <w:proofErr w:type="spellEnd"/>
      <w:r w:rsidRPr="00661FA9">
        <w:rPr>
          <w:rFonts w:ascii="Arial" w:hAnsi="Arial" w:cs="Arial"/>
          <w:color w:val="000000"/>
          <w:shd w:val="clear" w:color="auto" w:fill="FFFFFF"/>
        </w:rPr>
        <w:t xml:space="preserve"> степ одним з найбагатших  </w:t>
      </w:r>
    </w:p>
    <w:p w14:paraId="0D20AFBC" w14:textId="77777777" w:rsidR="00A25415" w:rsidRPr="00661FA9" w:rsidRDefault="00A25415" w:rsidP="00A25415">
      <w:pPr>
        <w:ind w:firstLine="708"/>
        <w:jc w:val="both"/>
        <w:rPr>
          <w:rFonts w:ascii="Arial" w:hAnsi="Arial" w:cs="Arial"/>
          <w:color w:val="000000"/>
        </w:rPr>
      </w:pPr>
      <w:r w:rsidRPr="00661FA9">
        <w:rPr>
          <w:rFonts w:ascii="Arial" w:hAnsi="Arial" w:cs="Arial"/>
          <w:color w:val="000000"/>
        </w:rPr>
        <w:t xml:space="preserve">Територія заказника - центральна частина колишнього </w:t>
      </w:r>
      <w:proofErr w:type="spellStart"/>
      <w:r w:rsidRPr="00661FA9">
        <w:rPr>
          <w:rFonts w:ascii="Arial" w:hAnsi="Arial" w:cs="Arial"/>
          <w:color w:val="000000"/>
        </w:rPr>
        <w:t>Тарутинського</w:t>
      </w:r>
      <w:proofErr w:type="spellEnd"/>
      <w:r w:rsidRPr="00661FA9">
        <w:rPr>
          <w:rFonts w:ascii="Arial" w:hAnsi="Arial" w:cs="Arial"/>
          <w:color w:val="000000"/>
        </w:rPr>
        <w:t xml:space="preserve"> полігону. Основну цінність заказника становлять збережені тут екосистеми </w:t>
      </w:r>
      <w:proofErr w:type="spellStart"/>
      <w:r w:rsidRPr="00661FA9">
        <w:rPr>
          <w:rFonts w:ascii="Arial" w:hAnsi="Arial" w:cs="Arial"/>
          <w:color w:val="000000"/>
        </w:rPr>
        <w:t>різнотравно</w:t>
      </w:r>
      <w:proofErr w:type="spellEnd"/>
      <w:r w:rsidRPr="00661FA9">
        <w:rPr>
          <w:rFonts w:ascii="Arial" w:hAnsi="Arial" w:cs="Arial"/>
          <w:color w:val="000000"/>
        </w:rPr>
        <w:t>-</w:t>
      </w:r>
      <w:proofErr w:type="spellStart"/>
      <w:r w:rsidRPr="00661FA9">
        <w:rPr>
          <w:rFonts w:ascii="Arial" w:hAnsi="Arial" w:cs="Arial"/>
          <w:color w:val="000000"/>
        </w:rPr>
        <w:t>типчаково</w:t>
      </w:r>
      <w:proofErr w:type="spellEnd"/>
      <w:r w:rsidRPr="00661FA9">
        <w:rPr>
          <w:rFonts w:ascii="Arial" w:hAnsi="Arial" w:cs="Arial"/>
          <w:color w:val="000000"/>
        </w:rPr>
        <w:t xml:space="preserve">-ковилових і </w:t>
      </w:r>
      <w:proofErr w:type="spellStart"/>
      <w:r w:rsidRPr="00661FA9">
        <w:rPr>
          <w:rFonts w:ascii="Arial" w:hAnsi="Arial" w:cs="Arial"/>
          <w:color w:val="000000"/>
        </w:rPr>
        <w:t>типчаково</w:t>
      </w:r>
      <w:proofErr w:type="spellEnd"/>
      <w:r w:rsidRPr="00661FA9">
        <w:rPr>
          <w:rFonts w:ascii="Arial" w:hAnsi="Arial" w:cs="Arial"/>
          <w:color w:val="000000"/>
        </w:rPr>
        <w:t xml:space="preserve">-ковилових цілинних і вторинних степів з домінуванням ковил волосистої, Лессінга, рідше інших видів ковили, типчака і тонконога. Серед поширених тут тварин, майже 40 видів занесено до Червоної книги України. Особливо велике значення </w:t>
      </w:r>
      <w:proofErr w:type="spellStart"/>
      <w:r w:rsidRPr="00661FA9">
        <w:rPr>
          <w:rFonts w:ascii="Arial" w:hAnsi="Arial" w:cs="Arial"/>
          <w:color w:val="000000"/>
        </w:rPr>
        <w:t>Тарутинської</w:t>
      </w:r>
      <w:proofErr w:type="spellEnd"/>
      <w:r w:rsidRPr="00661FA9">
        <w:rPr>
          <w:rFonts w:ascii="Arial" w:hAnsi="Arial" w:cs="Arial"/>
          <w:color w:val="000000"/>
        </w:rPr>
        <w:t xml:space="preserve"> степу для збереження рідкісних видів степових птахів, та для мишівки степової, популяція якої в заказнику є однією з останніх в Україні</w:t>
      </w:r>
      <w:r w:rsidRPr="00661FA9">
        <w:rPr>
          <w:rStyle w:val="FootnoteReference"/>
          <w:rFonts w:ascii="Arial" w:hAnsi="Arial" w:cs="Arial"/>
          <w:color w:val="000000"/>
        </w:rPr>
        <w:footnoteReference w:id="3"/>
      </w:r>
      <w:r w:rsidRPr="00661FA9">
        <w:rPr>
          <w:rFonts w:ascii="Arial" w:hAnsi="Arial" w:cs="Arial"/>
          <w:color w:val="000000"/>
        </w:rPr>
        <w:t xml:space="preserve">. Понад століття, значна частина полігону не розорювалась і не мала інтенсивного впливу господарської діяльності людини. Винятком стала лише робота військового полігону. </w:t>
      </w:r>
    </w:p>
    <w:p w14:paraId="3A026ECD" w14:textId="77777777" w:rsidR="00A25415" w:rsidRPr="00661FA9" w:rsidRDefault="00A25415" w:rsidP="00A25415">
      <w:pPr>
        <w:ind w:firstLine="708"/>
        <w:jc w:val="both"/>
        <w:rPr>
          <w:rFonts w:ascii="Arial" w:hAnsi="Arial" w:cs="Arial"/>
          <w:color w:val="000000"/>
        </w:rPr>
      </w:pPr>
      <w:r w:rsidRPr="00661FA9">
        <w:rPr>
          <w:rFonts w:ascii="Arial" w:hAnsi="Arial" w:cs="Arial"/>
          <w:color w:val="000000"/>
        </w:rPr>
        <w:t>У зв’язку з великою площею, охорона якої потребує певного менеджменту, початково планувалось створення регіонального ландшафтного парку «</w:t>
      </w:r>
      <w:proofErr w:type="spellStart"/>
      <w:r w:rsidRPr="00661FA9">
        <w:rPr>
          <w:rFonts w:ascii="Arial" w:hAnsi="Arial" w:cs="Arial"/>
          <w:color w:val="000000"/>
        </w:rPr>
        <w:t>Тарутинський</w:t>
      </w:r>
      <w:proofErr w:type="spellEnd"/>
      <w:r w:rsidRPr="00661FA9">
        <w:rPr>
          <w:rFonts w:ascii="Arial" w:hAnsi="Arial" w:cs="Arial"/>
          <w:color w:val="000000"/>
        </w:rPr>
        <w:t xml:space="preserve"> степ»</w:t>
      </w:r>
      <w:r w:rsidRPr="00661FA9">
        <w:rPr>
          <w:rStyle w:val="FootnoteReference"/>
          <w:rFonts w:ascii="Arial" w:hAnsi="Arial" w:cs="Arial"/>
          <w:color w:val="000000"/>
        </w:rPr>
        <w:footnoteReference w:id="4"/>
      </w:r>
      <w:r w:rsidRPr="00661FA9">
        <w:rPr>
          <w:rFonts w:ascii="Arial" w:hAnsi="Arial" w:cs="Arial"/>
          <w:color w:val="000000"/>
        </w:rPr>
        <w:t xml:space="preserve"> </w:t>
      </w:r>
      <w:r w:rsidRPr="00661FA9">
        <w:rPr>
          <w:rStyle w:val="FootnoteReference"/>
          <w:rFonts w:ascii="Arial" w:hAnsi="Arial" w:cs="Arial"/>
          <w:color w:val="000000"/>
        </w:rPr>
        <w:footnoteReference w:id="5"/>
      </w:r>
      <w:r w:rsidRPr="00661FA9">
        <w:rPr>
          <w:rFonts w:ascii="Arial" w:hAnsi="Arial" w:cs="Arial"/>
          <w:color w:val="000000"/>
        </w:rPr>
        <w:t xml:space="preserve">. </w:t>
      </w:r>
      <w:proofErr w:type="spellStart"/>
      <w:r w:rsidRPr="00661FA9">
        <w:rPr>
          <w:rFonts w:ascii="Arial" w:hAnsi="Arial" w:cs="Arial"/>
          <w:color w:val="000000"/>
        </w:rPr>
        <w:t>Веселодолинська</w:t>
      </w:r>
      <w:proofErr w:type="spellEnd"/>
      <w:r w:rsidRPr="00661FA9">
        <w:rPr>
          <w:rFonts w:ascii="Arial" w:hAnsi="Arial" w:cs="Arial"/>
          <w:color w:val="000000"/>
        </w:rPr>
        <w:t xml:space="preserve"> </w:t>
      </w:r>
      <w:proofErr w:type="spellStart"/>
      <w:r w:rsidRPr="00661FA9">
        <w:rPr>
          <w:rFonts w:ascii="Arial" w:hAnsi="Arial" w:cs="Arial"/>
          <w:color w:val="000000"/>
        </w:rPr>
        <w:t>сілька</w:t>
      </w:r>
      <w:proofErr w:type="spellEnd"/>
      <w:r w:rsidRPr="00661FA9">
        <w:rPr>
          <w:rFonts w:ascii="Arial" w:hAnsi="Arial" w:cs="Arial"/>
          <w:color w:val="000000"/>
        </w:rPr>
        <w:t xml:space="preserve"> рада рішенням №94-3/V від 03.09.2008 року "Про створення регіонального ландшафтного парку "</w:t>
      </w:r>
      <w:proofErr w:type="spellStart"/>
      <w:r w:rsidRPr="00661FA9">
        <w:rPr>
          <w:rFonts w:ascii="Arial" w:hAnsi="Arial" w:cs="Arial"/>
          <w:color w:val="000000"/>
        </w:rPr>
        <w:t>Тарутинський</w:t>
      </w:r>
      <w:proofErr w:type="spellEnd"/>
      <w:r w:rsidRPr="00661FA9">
        <w:rPr>
          <w:rFonts w:ascii="Arial" w:hAnsi="Arial" w:cs="Arial"/>
          <w:color w:val="000000"/>
        </w:rPr>
        <w:t xml:space="preserve"> степ" (у 2011 році в це рішення була внесена </w:t>
      </w:r>
      <w:proofErr w:type="spellStart"/>
      <w:r w:rsidRPr="00661FA9">
        <w:rPr>
          <w:rFonts w:ascii="Arial" w:hAnsi="Arial" w:cs="Arial"/>
          <w:color w:val="000000"/>
        </w:rPr>
        <w:t>зміна,якою</w:t>
      </w:r>
      <w:proofErr w:type="spellEnd"/>
      <w:r w:rsidRPr="00661FA9">
        <w:rPr>
          <w:rFonts w:ascii="Arial" w:hAnsi="Arial" w:cs="Arial"/>
          <w:color w:val="000000"/>
        </w:rPr>
        <w:t xml:space="preserve"> предмет погодження змінений на заказник</w:t>
      </w:r>
      <w:r w:rsidRPr="00661FA9">
        <w:rPr>
          <w:rStyle w:val="FootnoteReference"/>
          <w:rFonts w:ascii="Arial" w:hAnsi="Arial" w:cs="Arial"/>
          <w:color w:val="000000"/>
        </w:rPr>
        <w:footnoteReference w:id="6"/>
      </w:r>
      <w:r w:rsidRPr="00661FA9">
        <w:rPr>
          <w:rFonts w:ascii="Arial" w:hAnsi="Arial" w:cs="Arial"/>
          <w:color w:val="000000"/>
        </w:rPr>
        <w:t xml:space="preserve">), надала згоду на створення РЛП. Проте після низки розглядів звернень </w:t>
      </w:r>
      <w:r w:rsidRPr="00661FA9">
        <w:rPr>
          <w:rFonts w:ascii="Arial" w:hAnsi="Arial" w:cs="Arial"/>
          <w:color w:val="000000"/>
          <w:shd w:val="clear" w:color="auto" w:fill="FFFFFF"/>
        </w:rPr>
        <w:t>Державного управління навколишнього природного середовища в Одеській області щодо погодження утворення регіонального ландшафтного парку у 2007-2010 роках, районна рада відхилила їх</w:t>
      </w:r>
      <w:r w:rsidRPr="00661FA9">
        <w:rPr>
          <w:rStyle w:val="FootnoteReference"/>
          <w:rFonts w:ascii="Arial" w:hAnsi="Arial" w:cs="Arial"/>
          <w:color w:val="000000"/>
          <w:shd w:val="clear" w:color="auto" w:fill="FFFFFF"/>
        </w:rPr>
        <w:footnoteReference w:id="7"/>
      </w:r>
      <w:r w:rsidRPr="00661FA9">
        <w:rPr>
          <w:rFonts w:ascii="Arial" w:hAnsi="Arial" w:cs="Arial"/>
          <w:color w:val="000000"/>
          <w:shd w:val="clear" w:color="auto" w:fill="FFFFFF"/>
        </w:rPr>
        <w:t xml:space="preserve">. Ініціатори створення об’єкту ПЗФ переформулювали клопотання з РЛП на заказник, після чого у </w:t>
      </w:r>
      <w:r w:rsidRPr="00661FA9">
        <w:rPr>
          <w:rFonts w:ascii="Arial" w:hAnsi="Arial" w:cs="Arial"/>
          <w:color w:val="000000"/>
        </w:rPr>
        <w:t xml:space="preserve">2011 та 2012 роках згоду на створення саме заказника надали також </w:t>
      </w:r>
      <w:proofErr w:type="spellStart"/>
      <w:r w:rsidRPr="00661FA9">
        <w:rPr>
          <w:rFonts w:ascii="Arial" w:hAnsi="Arial" w:cs="Arial"/>
          <w:color w:val="000000"/>
        </w:rPr>
        <w:t>Тарутинська</w:t>
      </w:r>
      <w:proofErr w:type="spellEnd"/>
      <w:r w:rsidRPr="00661FA9">
        <w:rPr>
          <w:rFonts w:ascii="Arial" w:hAnsi="Arial" w:cs="Arial"/>
          <w:color w:val="000000"/>
        </w:rPr>
        <w:t xml:space="preserve"> районна рада</w:t>
      </w:r>
      <w:r w:rsidRPr="00661FA9">
        <w:rPr>
          <w:rStyle w:val="FootnoteReference"/>
          <w:rFonts w:ascii="Arial" w:hAnsi="Arial" w:cs="Arial"/>
          <w:color w:val="000000"/>
        </w:rPr>
        <w:footnoteReference w:id="8"/>
      </w:r>
      <w:r w:rsidRPr="00661FA9">
        <w:rPr>
          <w:rFonts w:ascii="Arial" w:hAnsi="Arial" w:cs="Arial"/>
          <w:color w:val="000000"/>
        </w:rPr>
        <w:t xml:space="preserve"> та </w:t>
      </w:r>
      <w:proofErr w:type="spellStart"/>
      <w:r w:rsidRPr="00661FA9">
        <w:rPr>
          <w:rFonts w:ascii="Arial" w:hAnsi="Arial" w:cs="Arial"/>
          <w:color w:val="000000"/>
        </w:rPr>
        <w:t>Тарутинска</w:t>
      </w:r>
      <w:proofErr w:type="spellEnd"/>
      <w:r w:rsidRPr="00661FA9">
        <w:rPr>
          <w:rFonts w:ascii="Arial" w:hAnsi="Arial" w:cs="Arial"/>
          <w:color w:val="000000"/>
        </w:rPr>
        <w:t xml:space="preserve"> РДА</w:t>
      </w:r>
      <w:r w:rsidRPr="00661FA9">
        <w:rPr>
          <w:rStyle w:val="FootnoteReference"/>
          <w:rFonts w:ascii="Arial" w:hAnsi="Arial" w:cs="Arial"/>
          <w:color w:val="000000"/>
        </w:rPr>
        <w:footnoteReference w:id="9"/>
      </w:r>
      <w:r w:rsidRPr="00661FA9">
        <w:rPr>
          <w:rFonts w:ascii="Arial" w:hAnsi="Arial" w:cs="Arial"/>
          <w:color w:val="000000"/>
        </w:rPr>
        <w:t xml:space="preserve">. Згідно з усіма погодженнями, йдеться про землі запасу </w:t>
      </w:r>
      <w:proofErr w:type="spellStart"/>
      <w:r w:rsidRPr="00661FA9">
        <w:rPr>
          <w:rFonts w:ascii="Arial" w:hAnsi="Arial" w:cs="Arial"/>
          <w:color w:val="000000"/>
        </w:rPr>
        <w:t>Веселодолинської</w:t>
      </w:r>
      <w:proofErr w:type="spellEnd"/>
      <w:r w:rsidRPr="00661FA9">
        <w:rPr>
          <w:rFonts w:ascii="Arial" w:hAnsi="Arial" w:cs="Arial"/>
          <w:color w:val="000000"/>
        </w:rPr>
        <w:t xml:space="preserve"> </w:t>
      </w:r>
      <w:proofErr w:type="spellStart"/>
      <w:r w:rsidRPr="00661FA9">
        <w:rPr>
          <w:rFonts w:ascii="Arial" w:hAnsi="Arial" w:cs="Arial"/>
          <w:color w:val="000000"/>
        </w:rPr>
        <w:t>сілької</w:t>
      </w:r>
      <w:proofErr w:type="spellEnd"/>
      <w:r w:rsidRPr="00661FA9">
        <w:rPr>
          <w:rFonts w:ascii="Arial" w:hAnsi="Arial" w:cs="Arial"/>
          <w:color w:val="000000"/>
        </w:rPr>
        <w:t xml:space="preserve"> ради.</w:t>
      </w:r>
    </w:p>
    <w:p w14:paraId="0A618E76" w14:textId="77777777" w:rsidR="00A25415" w:rsidRPr="00661FA9" w:rsidRDefault="00A25415" w:rsidP="00A25415">
      <w:pPr>
        <w:ind w:firstLine="708"/>
        <w:jc w:val="both"/>
        <w:rPr>
          <w:rFonts w:ascii="Arial" w:hAnsi="Arial" w:cs="Arial"/>
          <w:color w:val="000000"/>
          <w:shd w:val="clear" w:color="auto" w:fill="FFFFFF"/>
        </w:rPr>
      </w:pPr>
      <w:r w:rsidRPr="00661FA9">
        <w:rPr>
          <w:rFonts w:ascii="Arial" w:hAnsi="Arial" w:cs="Arial"/>
          <w:color w:val="000000"/>
          <w:shd w:val="clear" w:color="auto" w:fill="FFFFFF"/>
        </w:rPr>
        <w:t>18 листопада 2013 року під час слухань у Комітеті з питань екологічної політики, природокористування та ліквідації наслідків Чорнобильської катастрофи на тему «Природно-</w:t>
      </w:r>
      <w:r w:rsidRPr="00661FA9">
        <w:rPr>
          <w:rFonts w:ascii="Arial" w:hAnsi="Arial" w:cs="Arial"/>
          <w:color w:val="000000"/>
          <w:shd w:val="clear" w:color="auto" w:fill="FFFFFF"/>
        </w:rPr>
        <w:lastRenderedPageBreak/>
        <w:t xml:space="preserve">заповідний фонд: проблеми та шляхи вирішення», висловлювались також пропозиції оголошення </w:t>
      </w:r>
      <w:proofErr w:type="spellStart"/>
      <w:r w:rsidRPr="00661FA9">
        <w:rPr>
          <w:rFonts w:ascii="Arial" w:hAnsi="Arial" w:cs="Arial"/>
          <w:color w:val="000000"/>
          <w:shd w:val="clear" w:color="auto" w:fill="FFFFFF"/>
        </w:rPr>
        <w:t>Тарутинського</w:t>
      </w:r>
      <w:proofErr w:type="spellEnd"/>
      <w:r w:rsidRPr="00661FA9">
        <w:rPr>
          <w:rFonts w:ascii="Arial" w:hAnsi="Arial" w:cs="Arial"/>
          <w:color w:val="000000"/>
          <w:shd w:val="clear" w:color="auto" w:fill="FFFFFF"/>
        </w:rPr>
        <w:t xml:space="preserve"> степу національним природним парком</w:t>
      </w:r>
      <w:r w:rsidRPr="00661FA9">
        <w:rPr>
          <w:rStyle w:val="FootnoteReference"/>
          <w:rFonts w:ascii="Arial" w:hAnsi="Arial" w:cs="Arial"/>
          <w:color w:val="000000"/>
          <w:shd w:val="clear" w:color="auto" w:fill="FFFFFF"/>
        </w:rPr>
        <w:footnoteReference w:id="10"/>
      </w:r>
      <w:r w:rsidRPr="00661FA9">
        <w:rPr>
          <w:rFonts w:ascii="Arial" w:hAnsi="Arial" w:cs="Arial"/>
          <w:color w:val="000000"/>
          <w:shd w:val="clear" w:color="auto" w:fill="FFFFFF"/>
        </w:rPr>
        <w:t>.</w:t>
      </w:r>
    </w:p>
    <w:p w14:paraId="5BA2EC21" w14:textId="77777777" w:rsidR="009D1B8F" w:rsidRPr="00661FA9" w:rsidRDefault="009D1B8F" w:rsidP="009D1B8F">
      <w:pPr>
        <w:ind w:firstLine="708"/>
        <w:jc w:val="both"/>
        <w:rPr>
          <w:rFonts w:ascii="Arial" w:hAnsi="Arial" w:cs="Arial"/>
          <w:color w:val="000000"/>
        </w:rPr>
      </w:pPr>
      <w:r w:rsidRPr="00661FA9">
        <w:rPr>
          <w:rFonts w:ascii="Arial" w:hAnsi="Arial" w:cs="Arial"/>
          <w:color w:val="000000"/>
        </w:rPr>
        <w:t>Важливість території полігону для збереження степових екосистем була відома давно, але більша частина його земель після 2005 року пішла в оранку під посіви зернових і виноградників. Збере</w:t>
      </w:r>
      <w:r w:rsidR="00AF3730" w:rsidRPr="00661FA9">
        <w:rPr>
          <w:rFonts w:ascii="Arial" w:hAnsi="Arial" w:cs="Arial"/>
          <w:color w:val="000000"/>
        </w:rPr>
        <w:t>г</w:t>
      </w:r>
      <w:r w:rsidRPr="00661FA9">
        <w:rPr>
          <w:rFonts w:ascii="Arial" w:hAnsi="Arial" w:cs="Arial"/>
          <w:color w:val="000000"/>
        </w:rPr>
        <w:t>ти в статусі ПЗФ вдалося тільки 20%. Однак і з цієї площею заказник «</w:t>
      </w:r>
      <w:proofErr w:type="spellStart"/>
      <w:r w:rsidRPr="00661FA9">
        <w:rPr>
          <w:rFonts w:ascii="Arial" w:hAnsi="Arial" w:cs="Arial"/>
          <w:color w:val="000000"/>
        </w:rPr>
        <w:t>Тарутинський</w:t>
      </w:r>
      <w:proofErr w:type="spellEnd"/>
      <w:r w:rsidRPr="00661FA9">
        <w:rPr>
          <w:rFonts w:ascii="Arial" w:hAnsi="Arial" w:cs="Arial"/>
          <w:color w:val="000000"/>
        </w:rPr>
        <w:t xml:space="preserve"> степ» став другою найбільшою степовою територією ПЗФ України, поступаючись за розмірами лише біосферному заповіднику «Асканія-Нова». Територія заказника номінована як об'єкт Смарагдової мережі</w:t>
      </w:r>
      <w:r w:rsidRPr="00661FA9">
        <w:rPr>
          <w:rStyle w:val="FootnoteReference"/>
          <w:rFonts w:ascii="Arial" w:hAnsi="Arial" w:cs="Arial"/>
          <w:color w:val="000000"/>
        </w:rPr>
        <w:footnoteReference w:id="11"/>
      </w:r>
      <w:r w:rsidRPr="00661FA9">
        <w:rPr>
          <w:rFonts w:ascii="Arial" w:hAnsi="Arial" w:cs="Arial"/>
          <w:color w:val="000000"/>
        </w:rPr>
        <w:t xml:space="preserve"> та включена до бази Смарагдової мережі Секретаріатом Бернської конвенції. Саме по цій причині зараз розгортається розголос в пресі країн ЄС.</w:t>
      </w:r>
    </w:p>
    <w:p w14:paraId="14498EB9" w14:textId="77777777" w:rsidR="009D1B8F" w:rsidRPr="00661FA9" w:rsidRDefault="009D1B8F" w:rsidP="009D1B8F">
      <w:pPr>
        <w:ind w:firstLine="708"/>
        <w:jc w:val="both"/>
        <w:rPr>
          <w:rFonts w:ascii="Arial" w:hAnsi="Arial" w:cs="Arial"/>
          <w:color w:val="000000"/>
        </w:rPr>
      </w:pPr>
      <w:r w:rsidRPr="00661FA9">
        <w:rPr>
          <w:rFonts w:ascii="Arial" w:hAnsi="Arial" w:cs="Arial"/>
          <w:color w:val="000000"/>
        </w:rPr>
        <w:t>Збитки, нанесені  території заказника оранкою та іншими польовими роботами, тягнуть відповідальність, згідно зі статтею 52 ККУ. Збитки, нанесені державі зазначеними діями, обраховуються відповідно до:</w:t>
      </w:r>
    </w:p>
    <w:p w14:paraId="64F515CA" w14:textId="77777777" w:rsidR="009D1B8F" w:rsidRPr="00661FA9" w:rsidRDefault="009D1B8F" w:rsidP="00EB0CE7">
      <w:pPr>
        <w:pStyle w:val="ListParagraph"/>
        <w:numPr>
          <w:ilvl w:val="0"/>
          <w:numId w:val="1"/>
        </w:numPr>
        <w:jc w:val="both"/>
        <w:rPr>
          <w:rFonts w:ascii="Arial" w:hAnsi="Arial" w:cs="Arial"/>
          <w:color w:val="000000"/>
        </w:rPr>
      </w:pPr>
      <w:r w:rsidRPr="00661FA9">
        <w:rPr>
          <w:rFonts w:ascii="Arial" w:hAnsi="Arial" w:cs="Arial"/>
          <w:color w:val="000000"/>
        </w:rPr>
        <w:t xml:space="preserve">Постанови Кабінету Міністрів України від 24 липня 2013 р. № 541 </w:t>
      </w:r>
      <w:r w:rsidR="00EB0CE7" w:rsidRPr="00661FA9">
        <w:rPr>
          <w:rFonts w:ascii="Arial" w:hAnsi="Arial" w:cs="Arial"/>
          <w:color w:val="000000"/>
        </w:rPr>
        <w:t>«</w:t>
      </w:r>
      <w:r w:rsidRPr="00661FA9">
        <w:rPr>
          <w:rFonts w:ascii="Arial" w:hAnsi="Arial" w:cs="Arial"/>
          <w:color w:val="000000"/>
        </w:rPr>
        <w:t xml:space="preserve">Про затвердження </w:t>
      </w:r>
      <w:proofErr w:type="spellStart"/>
      <w:r w:rsidRPr="00661FA9">
        <w:rPr>
          <w:rFonts w:ascii="Arial" w:hAnsi="Arial" w:cs="Arial"/>
          <w:color w:val="000000"/>
        </w:rPr>
        <w:t>такс</w:t>
      </w:r>
      <w:proofErr w:type="spellEnd"/>
      <w:r w:rsidRPr="00661FA9">
        <w:rPr>
          <w:rFonts w:ascii="Arial" w:hAnsi="Arial" w:cs="Arial"/>
          <w:color w:val="000000"/>
        </w:rPr>
        <w:t xml:space="preserve"> для обчислення розміру шкоди, заподіяної порушенням законодавства про природно-заповідний фонд</w:t>
      </w:r>
      <w:r w:rsidR="00EB0CE7" w:rsidRPr="00661FA9">
        <w:rPr>
          <w:rFonts w:ascii="Arial" w:hAnsi="Arial" w:cs="Arial"/>
          <w:color w:val="000000"/>
        </w:rPr>
        <w:t xml:space="preserve">» (Додаток 10. Такса для обчислення розміру шкоди, заподіяної порушенням законодавства про природно-заповідний фонд внаслідок самовільного використання земель, зняття ґрунтового покриття, забруднення та засмічення їх територій). Приклад обрахунку – у додатку 1. Орієнтовна сума збитків для розораної наразі ділянки  </w:t>
      </w:r>
      <w:r w:rsidR="008D0652" w:rsidRPr="00661FA9">
        <w:rPr>
          <w:rFonts w:ascii="Arial" w:hAnsi="Arial" w:cs="Arial"/>
          <w:color w:val="000000"/>
        </w:rPr>
        <w:t>56</w:t>
      </w:r>
      <w:r w:rsidR="00EB0CE7" w:rsidRPr="00661FA9">
        <w:rPr>
          <w:rFonts w:ascii="Arial" w:hAnsi="Arial" w:cs="Arial"/>
          <w:color w:val="000000"/>
        </w:rPr>
        <w:t> 000 000 грн.</w:t>
      </w:r>
    </w:p>
    <w:p w14:paraId="2951C445" w14:textId="77777777" w:rsidR="00EB0CE7" w:rsidRPr="00661FA9" w:rsidRDefault="008D0652" w:rsidP="00EB0CE7">
      <w:pPr>
        <w:pStyle w:val="ListParagraph"/>
        <w:numPr>
          <w:ilvl w:val="0"/>
          <w:numId w:val="1"/>
        </w:numPr>
        <w:jc w:val="both"/>
        <w:rPr>
          <w:rFonts w:ascii="Arial" w:hAnsi="Arial" w:cs="Arial"/>
          <w:color w:val="000000"/>
        </w:rPr>
      </w:pPr>
      <w:r w:rsidRPr="00661FA9">
        <w:rPr>
          <w:rFonts w:ascii="Arial" w:hAnsi="Arial" w:cs="Arial"/>
          <w:color w:val="000000"/>
        </w:rPr>
        <w:t>Щодо внесення гербіцидів: з</w:t>
      </w:r>
      <w:r w:rsidR="00EB0CE7" w:rsidRPr="00661FA9">
        <w:rPr>
          <w:rFonts w:ascii="Arial" w:hAnsi="Arial" w:cs="Arial"/>
          <w:color w:val="000000"/>
        </w:rPr>
        <w:t>абруднення земель хімічними речовинами, засмічення промисловими, побутовими та іншими відходами нараховується за Методикою визначення розмірів шкоди, зумовленої забрудненням і засміченням земельних ресурсів через порушення природоохоронного законодавства (</w:t>
      </w:r>
      <w:r w:rsidRPr="00661FA9">
        <w:rPr>
          <w:rFonts w:ascii="Arial" w:hAnsi="Arial" w:cs="Arial"/>
          <w:color w:val="000000"/>
        </w:rPr>
        <w:t>поки не обраховувалось)</w:t>
      </w:r>
    </w:p>
    <w:p w14:paraId="40E35565" w14:textId="77777777" w:rsidR="008D0652" w:rsidRPr="00661FA9" w:rsidRDefault="008D0652" w:rsidP="00AF3730">
      <w:pPr>
        <w:pStyle w:val="ListParagraph"/>
        <w:numPr>
          <w:ilvl w:val="0"/>
          <w:numId w:val="1"/>
        </w:numPr>
        <w:jc w:val="both"/>
        <w:rPr>
          <w:rFonts w:ascii="Arial" w:hAnsi="Arial" w:cs="Arial"/>
          <w:color w:val="000000"/>
        </w:rPr>
      </w:pPr>
      <w:r w:rsidRPr="00661FA9">
        <w:rPr>
          <w:rFonts w:ascii="Arial" w:hAnsi="Arial" w:cs="Arial"/>
          <w:color w:val="000000"/>
        </w:rPr>
        <w:t>Постанови Кабінету Міністрів України від 7 листопада 2012 р. № 1030 «Про розмір компенсації за незаконне добування, знищення або пошкодження видів тваринного і рослинного світу, занесених до Червоної книги України, а також за знищення чи погіршення середовища їх перебування (зростання)». Перелік таких видів міститься в Додатку 2. Приклад обрахунку – у додатку 1. Лише якщо взяти один вид, що рівномірно поширений по  всьому заказнику «</w:t>
      </w:r>
      <w:proofErr w:type="spellStart"/>
      <w:r w:rsidRPr="00661FA9">
        <w:rPr>
          <w:rFonts w:ascii="Arial" w:hAnsi="Arial" w:cs="Arial"/>
          <w:color w:val="000000"/>
        </w:rPr>
        <w:t>Тарутинський</w:t>
      </w:r>
      <w:proofErr w:type="spellEnd"/>
      <w:r w:rsidRPr="00661FA9">
        <w:rPr>
          <w:rFonts w:ascii="Arial" w:hAnsi="Arial" w:cs="Arial"/>
          <w:color w:val="000000"/>
        </w:rPr>
        <w:t xml:space="preserve"> степ» - ковилу Лессінга, що утворює угруповання </w:t>
      </w:r>
      <w:proofErr w:type="spellStart"/>
      <w:r w:rsidRPr="00661FA9">
        <w:rPr>
          <w:rFonts w:ascii="Arial" w:hAnsi="Arial" w:cs="Arial"/>
          <w:color w:val="000000"/>
        </w:rPr>
        <w:t>сереньою</w:t>
      </w:r>
      <w:proofErr w:type="spellEnd"/>
      <w:r w:rsidRPr="00661FA9">
        <w:rPr>
          <w:rFonts w:ascii="Arial" w:hAnsi="Arial" w:cs="Arial"/>
          <w:color w:val="000000"/>
        </w:rPr>
        <w:t xml:space="preserve"> щільністю 16 особин на </w:t>
      </w:r>
      <w:proofErr w:type="spellStart"/>
      <w:r w:rsidRPr="00661FA9">
        <w:rPr>
          <w:rFonts w:ascii="Arial" w:hAnsi="Arial" w:cs="Arial"/>
          <w:color w:val="000000"/>
        </w:rPr>
        <w:t>квадраний</w:t>
      </w:r>
      <w:proofErr w:type="spellEnd"/>
      <w:r w:rsidRPr="00661FA9">
        <w:rPr>
          <w:rFonts w:ascii="Arial" w:hAnsi="Arial" w:cs="Arial"/>
          <w:color w:val="000000"/>
        </w:rPr>
        <w:t xml:space="preserve"> метр, збитки за </w:t>
      </w:r>
      <w:proofErr w:type="spellStart"/>
      <w:r w:rsidRPr="00661FA9">
        <w:rPr>
          <w:rFonts w:ascii="Arial" w:hAnsi="Arial" w:cs="Arial"/>
          <w:color w:val="000000"/>
        </w:rPr>
        <w:t>знищенян</w:t>
      </w:r>
      <w:proofErr w:type="spellEnd"/>
      <w:r w:rsidRPr="00661FA9">
        <w:rPr>
          <w:rFonts w:ascii="Arial" w:hAnsi="Arial" w:cs="Arial"/>
          <w:color w:val="000000"/>
        </w:rPr>
        <w:t xml:space="preserve"> якої згідно такси становлять 62 </w:t>
      </w:r>
      <w:proofErr w:type="spellStart"/>
      <w:r w:rsidRPr="00661FA9">
        <w:rPr>
          <w:rFonts w:ascii="Arial" w:hAnsi="Arial" w:cs="Arial"/>
          <w:color w:val="000000"/>
        </w:rPr>
        <w:t>гр</w:t>
      </w:r>
      <w:proofErr w:type="spellEnd"/>
      <w:r w:rsidRPr="00661FA9">
        <w:rPr>
          <w:rFonts w:ascii="Arial" w:hAnsi="Arial" w:cs="Arial"/>
          <w:color w:val="000000"/>
        </w:rPr>
        <w:t xml:space="preserve">, то для розораної ділянки </w:t>
      </w:r>
      <w:proofErr w:type="spellStart"/>
      <w:r w:rsidRPr="00661FA9">
        <w:rPr>
          <w:rFonts w:ascii="Arial" w:hAnsi="Arial" w:cs="Arial"/>
          <w:color w:val="000000"/>
        </w:rPr>
        <w:t>сумма</w:t>
      </w:r>
      <w:proofErr w:type="spellEnd"/>
      <w:r w:rsidRPr="00661FA9">
        <w:rPr>
          <w:rFonts w:ascii="Arial" w:hAnsi="Arial" w:cs="Arial"/>
          <w:color w:val="000000"/>
        </w:rPr>
        <w:t xml:space="preserve"> лише по цьому, одному з 40 видів, становитиме – 62 Х </w:t>
      </w:r>
      <w:r w:rsidR="00AF3730" w:rsidRPr="00661FA9">
        <w:rPr>
          <w:rFonts w:ascii="Arial" w:hAnsi="Arial" w:cs="Arial"/>
          <w:color w:val="000000"/>
        </w:rPr>
        <w:t>16 х 10 000 х 1300 = 12 896 000 000 грн.</w:t>
      </w:r>
    </w:p>
    <w:p w14:paraId="6C4FE4B9" w14:textId="77777777" w:rsidR="008D0652" w:rsidRPr="00661FA9" w:rsidRDefault="008D0652" w:rsidP="008D0652">
      <w:pPr>
        <w:pStyle w:val="ListParagraph"/>
        <w:ind w:left="1068"/>
        <w:jc w:val="both"/>
        <w:rPr>
          <w:rFonts w:ascii="Arial" w:hAnsi="Arial" w:cs="Arial"/>
          <w:color w:val="000000"/>
        </w:rPr>
      </w:pPr>
    </w:p>
    <w:p w14:paraId="50066FAA" w14:textId="77777777" w:rsidR="00AF3730" w:rsidRPr="00661FA9" w:rsidRDefault="00AF3730" w:rsidP="008D0652">
      <w:pPr>
        <w:pStyle w:val="ListParagraph"/>
        <w:ind w:left="1068"/>
        <w:jc w:val="both"/>
        <w:rPr>
          <w:rFonts w:ascii="Arial" w:hAnsi="Arial" w:cs="Arial"/>
          <w:color w:val="000000"/>
        </w:rPr>
      </w:pPr>
    </w:p>
    <w:p w14:paraId="21F69A50" w14:textId="77777777" w:rsidR="00AF3730" w:rsidRPr="00661FA9" w:rsidRDefault="00AF3730" w:rsidP="008D0652">
      <w:pPr>
        <w:pStyle w:val="ListParagraph"/>
        <w:ind w:left="1068"/>
        <w:jc w:val="both"/>
        <w:rPr>
          <w:rFonts w:ascii="Arial" w:hAnsi="Arial" w:cs="Arial"/>
          <w:color w:val="000000"/>
        </w:rPr>
      </w:pPr>
    </w:p>
    <w:p w14:paraId="0C8AA277" w14:textId="77777777" w:rsidR="00AF3730" w:rsidRPr="00661FA9" w:rsidRDefault="00AF3730" w:rsidP="008D0652">
      <w:pPr>
        <w:pStyle w:val="ListParagraph"/>
        <w:ind w:left="1068"/>
        <w:jc w:val="both"/>
        <w:rPr>
          <w:rFonts w:ascii="Arial" w:hAnsi="Arial" w:cs="Arial"/>
          <w:color w:val="000000"/>
        </w:rPr>
      </w:pPr>
    </w:p>
    <w:p w14:paraId="3D8779EF" w14:textId="77777777" w:rsidR="00AF3730" w:rsidRPr="00661FA9" w:rsidRDefault="00AF3730" w:rsidP="008D0652">
      <w:pPr>
        <w:pStyle w:val="ListParagraph"/>
        <w:ind w:left="1068"/>
        <w:jc w:val="both"/>
        <w:rPr>
          <w:rFonts w:ascii="Arial" w:hAnsi="Arial" w:cs="Arial"/>
          <w:color w:val="000000"/>
        </w:rPr>
      </w:pPr>
    </w:p>
    <w:p w14:paraId="115DA357" w14:textId="77777777" w:rsidR="00EB0CE7" w:rsidRPr="00661FA9" w:rsidRDefault="00EB0CE7" w:rsidP="00A25415">
      <w:pPr>
        <w:ind w:firstLine="708"/>
        <w:jc w:val="both"/>
        <w:rPr>
          <w:rFonts w:ascii="Arial" w:hAnsi="Arial" w:cs="Arial"/>
          <w:color w:val="000000"/>
        </w:rPr>
      </w:pPr>
      <w:r w:rsidRPr="00661FA9">
        <w:rPr>
          <w:rFonts w:ascii="Arial" w:hAnsi="Arial" w:cs="Arial"/>
          <w:color w:val="000000"/>
        </w:rPr>
        <w:lastRenderedPageBreak/>
        <w:t>Додаток 1</w:t>
      </w:r>
      <w:r w:rsidRPr="00661FA9">
        <w:rPr>
          <w:rFonts w:ascii="Arial" w:hAnsi="Arial" w:cs="Arial"/>
          <w:noProof/>
          <w:lang w:val="en-US"/>
        </w:rPr>
        <w:drawing>
          <wp:inline distT="0" distB="0" distL="0" distR="0" wp14:anchorId="6D7A917C" wp14:editId="122C30CB">
            <wp:extent cx="6120765" cy="8615740"/>
            <wp:effectExtent l="0" t="0" r="0" b="0"/>
            <wp:docPr id="1" name="Рисунок 1" descr="https://scontent-fra3-1.xx.fbcdn.net/v/t34.0-12/14962496_613389382180491_125205605_n.jpg?oh=d528389ccac06c557aa29a99a955f737&amp;oe=5826A3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3-1.xx.fbcdn.net/v/t34.0-12/14962496_613389382180491_125205605_n.jpg?oh=d528389ccac06c557aa29a99a955f737&amp;oe=5826A3C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615740"/>
                    </a:xfrm>
                    <a:prstGeom prst="rect">
                      <a:avLst/>
                    </a:prstGeom>
                    <a:noFill/>
                    <a:ln>
                      <a:noFill/>
                    </a:ln>
                  </pic:spPr>
                </pic:pic>
              </a:graphicData>
            </a:graphic>
          </wp:inline>
        </w:drawing>
      </w:r>
    </w:p>
    <w:p w14:paraId="504FE818" w14:textId="77777777" w:rsidR="008D0652" w:rsidRPr="00661FA9" w:rsidRDefault="008D0652" w:rsidP="00A25415">
      <w:pPr>
        <w:ind w:firstLine="708"/>
        <w:jc w:val="both"/>
        <w:rPr>
          <w:rFonts w:ascii="Arial" w:hAnsi="Arial" w:cs="Arial"/>
          <w:color w:val="000000"/>
        </w:rPr>
      </w:pPr>
      <w:r w:rsidRPr="00661FA9">
        <w:rPr>
          <w:rFonts w:ascii="Arial" w:hAnsi="Arial" w:cs="Arial"/>
          <w:noProof/>
          <w:lang w:val="en-US"/>
        </w:rPr>
        <w:lastRenderedPageBreak/>
        <w:drawing>
          <wp:inline distT="0" distB="0" distL="0" distR="0" wp14:anchorId="4458A134" wp14:editId="172D3058">
            <wp:extent cx="6120765" cy="8093574"/>
            <wp:effectExtent l="0" t="0" r="0" b="3175"/>
            <wp:docPr id="2" name="Рисунок 2" descr="https://scontent-fra3-1.xx.fbcdn.net/v/t34.0-12/14958345_613389388847157_1205715925_n.jpg?oh=31e619a8b701547d581dfbf4294d2994&amp;oe=5826B8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a3-1.xx.fbcdn.net/v/t34.0-12/14958345_613389388847157_1205715925_n.jpg?oh=31e619a8b701547d581dfbf4294d2994&amp;oe=5826B8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093574"/>
                    </a:xfrm>
                    <a:prstGeom prst="rect">
                      <a:avLst/>
                    </a:prstGeom>
                    <a:noFill/>
                    <a:ln>
                      <a:noFill/>
                    </a:ln>
                  </pic:spPr>
                </pic:pic>
              </a:graphicData>
            </a:graphic>
          </wp:inline>
        </w:drawing>
      </w:r>
    </w:p>
    <w:p w14:paraId="2487AFFF" w14:textId="77777777" w:rsidR="008D0652" w:rsidRPr="00661FA9" w:rsidRDefault="008D0652" w:rsidP="00A25415">
      <w:pPr>
        <w:ind w:firstLine="708"/>
        <w:jc w:val="both"/>
        <w:rPr>
          <w:rFonts w:ascii="Arial" w:hAnsi="Arial" w:cs="Arial"/>
          <w:color w:val="000000"/>
        </w:rPr>
      </w:pPr>
      <w:r w:rsidRPr="00661FA9">
        <w:rPr>
          <w:rFonts w:ascii="Arial" w:hAnsi="Arial" w:cs="Arial"/>
          <w:noProof/>
          <w:lang w:val="en-US"/>
        </w:rPr>
        <w:lastRenderedPageBreak/>
        <w:drawing>
          <wp:inline distT="0" distB="0" distL="0" distR="0" wp14:anchorId="3BA45B63" wp14:editId="2B52C061">
            <wp:extent cx="6120765" cy="8149701"/>
            <wp:effectExtent l="0" t="0" r="0" b="3810"/>
            <wp:docPr id="3" name="Рисунок 3" descr="https://scontent-fra3-1.xx.fbcdn.net/v/t34.0-12/14937852_613389398847156_1493893374_n.jpg?oh=2fef21d577e364e10b8615e967e6b4ed&amp;oe=5826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fra3-1.xx.fbcdn.net/v/t34.0-12/14937852_613389398847156_1493893374_n.jpg?oh=2fef21d577e364e10b8615e967e6b4ed&amp;oe=5826A5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8149701"/>
                    </a:xfrm>
                    <a:prstGeom prst="rect">
                      <a:avLst/>
                    </a:prstGeom>
                    <a:noFill/>
                    <a:ln>
                      <a:noFill/>
                    </a:ln>
                  </pic:spPr>
                </pic:pic>
              </a:graphicData>
            </a:graphic>
          </wp:inline>
        </w:drawing>
      </w:r>
    </w:p>
    <w:p w14:paraId="047783DC" w14:textId="77777777" w:rsidR="00A25415" w:rsidRPr="00661FA9" w:rsidRDefault="00A25415" w:rsidP="00A25415">
      <w:pPr>
        <w:ind w:firstLine="708"/>
        <w:jc w:val="both"/>
        <w:rPr>
          <w:rFonts w:ascii="Arial" w:hAnsi="Arial" w:cs="Arial"/>
          <w:color w:val="000000"/>
        </w:rPr>
      </w:pPr>
    </w:p>
    <w:p w14:paraId="780A4791" w14:textId="77777777" w:rsidR="00A25415" w:rsidRPr="00661FA9" w:rsidRDefault="008D0652" w:rsidP="00A25415">
      <w:pPr>
        <w:rPr>
          <w:rFonts w:ascii="Arial" w:hAnsi="Arial" w:cs="Arial"/>
        </w:rPr>
      </w:pPr>
      <w:r w:rsidRPr="00661FA9">
        <w:rPr>
          <w:rFonts w:ascii="Arial" w:hAnsi="Arial" w:cs="Arial"/>
        </w:rPr>
        <w:t>Додаток 2.</w:t>
      </w:r>
    </w:p>
    <w:p w14:paraId="3D686BCE" w14:textId="77777777" w:rsidR="008D0652" w:rsidRPr="00661FA9" w:rsidRDefault="008D0652" w:rsidP="008D0652">
      <w:pPr>
        <w:jc w:val="center"/>
        <w:rPr>
          <w:rFonts w:ascii="Arial" w:hAnsi="Arial" w:cs="Arial"/>
          <w:b/>
        </w:rPr>
      </w:pPr>
      <w:proofErr w:type="spellStart"/>
      <w:r w:rsidRPr="00661FA9">
        <w:rPr>
          <w:rFonts w:ascii="Arial" w:hAnsi="Arial" w:cs="Arial"/>
          <w:b/>
        </w:rPr>
        <w:t>Тарутинський</w:t>
      </w:r>
      <w:proofErr w:type="spellEnd"/>
      <w:r w:rsidRPr="00661FA9">
        <w:rPr>
          <w:rFonts w:ascii="Arial" w:hAnsi="Arial" w:cs="Arial"/>
          <w:b/>
        </w:rPr>
        <w:t xml:space="preserve"> степ. Види, що охороняються</w:t>
      </w:r>
    </w:p>
    <w:p w14:paraId="69FC877D" w14:textId="77777777" w:rsidR="008D0652" w:rsidRPr="00661FA9" w:rsidRDefault="008D0652" w:rsidP="008D0652">
      <w:pPr>
        <w:rPr>
          <w:rFonts w:ascii="Arial" w:hAnsi="Arial" w:cs="Arial"/>
        </w:rPr>
      </w:pPr>
      <w:r w:rsidRPr="00661FA9">
        <w:rPr>
          <w:rFonts w:ascii="Arial" w:hAnsi="Arial" w:cs="Arial"/>
        </w:rPr>
        <w:t>РОСЛИНИ</w:t>
      </w:r>
    </w:p>
    <w:tbl>
      <w:tblPr>
        <w:tblStyle w:val="TableGrid"/>
        <w:tblW w:w="0" w:type="auto"/>
        <w:tblLook w:val="04A0" w:firstRow="1" w:lastRow="0" w:firstColumn="1" w:lastColumn="0" w:noHBand="0" w:noVBand="1"/>
      </w:tblPr>
      <w:tblGrid>
        <w:gridCol w:w="2407"/>
        <w:gridCol w:w="2248"/>
        <w:gridCol w:w="2127"/>
        <w:gridCol w:w="2971"/>
      </w:tblGrid>
      <w:tr w:rsidR="008D0652" w:rsidRPr="00661FA9" w14:paraId="69E4F85F" w14:textId="77777777" w:rsidTr="00A52CAF">
        <w:tc>
          <w:tcPr>
            <w:tcW w:w="2407" w:type="dxa"/>
          </w:tcPr>
          <w:p w14:paraId="17E6B575" w14:textId="77777777" w:rsidR="008D0652" w:rsidRPr="00661FA9" w:rsidRDefault="008D0652" w:rsidP="00A52CAF">
            <w:pPr>
              <w:rPr>
                <w:rFonts w:ascii="Arial" w:hAnsi="Arial" w:cs="Arial"/>
              </w:rPr>
            </w:pPr>
            <w:r w:rsidRPr="00661FA9">
              <w:rPr>
                <w:rFonts w:ascii="Arial" w:hAnsi="Arial" w:cs="Arial"/>
              </w:rPr>
              <w:lastRenderedPageBreak/>
              <w:t>Латинська назва</w:t>
            </w:r>
          </w:p>
        </w:tc>
        <w:tc>
          <w:tcPr>
            <w:tcW w:w="2124" w:type="dxa"/>
          </w:tcPr>
          <w:p w14:paraId="08CC0454" w14:textId="77777777" w:rsidR="008D0652" w:rsidRPr="00661FA9" w:rsidRDefault="008D0652" w:rsidP="00A52CAF">
            <w:pPr>
              <w:rPr>
                <w:rFonts w:ascii="Arial" w:hAnsi="Arial" w:cs="Arial"/>
              </w:rPr>
            </w:pPr>
            <w:r w:rsidRPr="00661FA9">
              <w:rPr>
                <w:rFonts w:ascii="Arial" w:hAnsi="Arial" w:cs="Arial"/>
              </w:rPr>
              <w:t>Українська назва</w:t>
            </w:r>
          </w:p>
        </w:tc>
        <w:tc>
          <w:tcPr>
            <w:tcW w:w="2127" w:type="dxa"/>
          </w:tcPr>
          <w:p w14:paraId="15CEAE2F" w14:textId="77777777" w:rsidR="008D0652" w:rsidRPr="00661FA9" w:rsidRDefault="008D0652" w:rsidP="00A52CAF">
            <w:pPr>
              <w:rPr>
                <w:rFonts w:ascii="Arial" w:hAnsi="Arial" w:cs="Arial"/>
              </w:rPr>
            </w:pPr>
            <w:r w:rsidRPr="00661FA9">
              <w:rPr>
                <w:rFonts w:ascii="Arial" w:hAnsi="Arial" w:cs="Arial"/>
              </w:rPr>
              <w:t>Статус в ЧКУ</w:t>
            </w:r>
          </w:p>
        </w:tc>
        <w:tc>
          <w:tcPr>
            <w:tcW w:w="2971" w:type="dxa"/>
          </w:tcPr>
          <w:p w14:paraId="34FD063C" w14:textId="77777777" w:rsidR="008D0652" w:rsidRPr="00661FA9" w:rsidRDefault="008D0652" w:rsidP="00A52CAF">
            <w:pPr>
              <w:rPr>
                <w:rFonts w:ascii="Arial" w:hAnsi="Arial" w:cs="Arial"/>
              </w:rPr>
            </w:pPr>
            <w:r w:rsidRPr="00661FA9">
              <w:rPr>
                <w:rFonts w:ascii="Arial" w:hAnsi="Arial" w:cs="Arial"/>
              </w:rPr>
              <w:t>Інші червоні списки</w:t>
            </w:r>
          </w:p>
        </w:tc>
      </w:tr>
      <w:tr w:rsidR="008D0652" w:rsidRPr="00661FA9" w14:paraId="3F9B9E78" w14:textId="77777777" w:rsidTr="00A52CAF">
        <w:tc>
          <w:tcPr>
            <w:tcW w:w="2407" w:type="dxa"/>
          </w:tcPr>
          <w:p w14:paraId="101946C8" w14:textId="77777777" w:rsidR="008D0652" w:rsidRPr="00661FA9" w:rsidRDefault="008D0652" w:rsidP="00A52CAF">
            <w:pPr>
              <w:rPr>
                <w:rFonts w:ascii="Arial" w:hAnsi="Arial" w:cs="Arial"/>
              </w:rPr>
            </w:pPr>
            <w:proofErr w:type="spellStart"/>
            <w:r w:rsidRPr="00661FA9">
              <w:rPr>
                <w:rFonts w:ascii="Arial" w:hAnsi="Arial" w:cs="Arial"/>
              </w:rPr>
              <w:t>Stipa</w:t>
            </w:r>
            <w:proofErr w:type="spellEnd"/>
            <w:r w:rsidRPr="00661FA9">
              <w:rPr>
                <w:rFonts w:ascii="Arial" w:hAnsi="Arial" w:cs="Arial"/>
              </w:rPr>
              <w:t xml:space="preserve"> </w:t>
            </w:r>
            <w:proofErr w:type="spellStart"/>
            <w:r w:rsidRPr="00661FA9">
              <w:rPr>
                <w:rFonts w:ascii="Arial" w:hAnsi="Arial" w:cs="Arial"/>
              </w:rPr>
              <w:t>capillata</w:t>
            </w:r>
            <w:proofErr w:type="spellEnd"/>
            <w:r w:rsidRPr="00661FA9">
              <w:rPr>
                <w:rFonts w:ascii="Arial" w:hAnsi="Arial" w:cs="Arial"/>
              </w:rPr>
              <w:t xml:space="preserve"> L.</w:t>
            </w:r>
          </w:p>
        </w:tc>
        <w:tc>
          <w:tcPr>
            <w:tcW w:w="2124" w:type="dxa"/>
          </w:tcPr>
          <w:p w14:paraId="34BD1A35" w14:textId="77777777" w:rsidR="008D0652" w:rsidRPr="00661FA9" w:rsidRDefault="008D0652" w:rsidP="00A52CAF">
            <w:pPr>
              <w:rPr>
                <w:rFonts w:ascii="Arial" w:hAnsi="Arial" w:cs="Arial"/>
              </w:rPr>
            </w:pPr>
            <w:r w:rsidRPr="00661FA9">
              <w:rPr>
                <w:rFonts w:ascii="Arial" w:hAnsi="Arial" w:cs="Arial"/>
              </w:rPr>
              <w:t>Ковила волосиста</w:t>
            </w:r>
          </w:p>
        </w:tc>
        <w:tc>
          <w:tcPr>
            <w:tcW w:w="2127" w:type="dxa"/>
          </w:tcPr>
          <w:p w14:paraId="55A33BE5" w14:textId="77777777" w:rsidR="008D0652" w:rsidRPr="00661FA9" w:rsidRDefault="008D0652" w:rsidP="00A52CAF">
            <w:pPr>
              <w:rPr>
                <w:rFonts w:ascii="Arial" w:hAnsi="Arial" w:cs="Arial"/>
              </w:rPr>
            </w:pPr>
            <w:r w:rsidRPr="00661FA9">
              <w:rPr>
                <w:rFonts w:ascii="Arial" w:hAnsi="Arial" w:cs="Arial"/>
              </w:rPr>
              <w:t>ЧКУ, неоцінений</w:t>
            </w:r>
          </w:p>
        </w:tc>
        <w:tc>
          <w:tcPr>
            <w:tcW w:w="2971" w:type="dxa"/>
          </w:tcPr>
          <w:p w14:paraId="723D9575" w14:textId="77777777" w:rsidR="008D0652" w:rsidRPr="00661FA9" w:rsidRDefault="008D0652" w:rsidP="00A52CAF">
            <w:pPr>
              <w:rPr>
                <w:rFonts w:ascii="Arial" w:hAnsi="Arial" w:cs="Arial"/>
              </w:rPr>
            </w:pPr>
          </w:p>
        </w:tc>
      </w:tr>
      <w:tr w:rsidR="008D0652" w:rsidRPr="00661FA9" w14:paraId="79D4A0F9" w14:textId="77777777" w:rsidTr="00A52CAF">
        <w:tc>
          <w:tcPr>
            <w:tcW w:w="2407" w:type="dxa"/>
          </w:tcPr>
          <w:p w14:paraId="501B29E6" w14:textId="77777777" w:rsidR="008D0652" w:rsidRPr="00661FA9" w:rsidRDefault="008D0652" w:rsidP="00A52CAF">
            <w:pPr>
              <w:rPr>
                <w:rFonts w:ascii="Arial" w:hAnsi="Arial" w:cs="Arial"/>
              </w:rPr>
            </w:pPr>
            <w:proofErr w:type="spellStart"/>
            <w:r w:rsidRPr="00661FA9">
              <w:rPr>
                <w:rFonts w:ascii="Arial" w:hAnsi="Arial" w:cs="Arial"/>
                <w:lang w:val="en-US"/>
              </w:rPr>
              <w:t>Stipa</w:t>
            </w:r>
            <w:proofErr w:type="spellEnd"/>
            <w:r w:rsidRPr="00661FA9">
              <w:rPr>
                <w:rFonts w:ascii="Arial" w:hAnsi="Arial" w:cs="Arial"/>
              </w:rPr>
              <w:t xml:space="preserve"> </w:t>
            </w:r>
            <w:proofErr w:type="spellStart"/>
            <w:r w:rsidRPr="00661FA9">
              <w:rPr>
                <w:rFonts w:ascii="Arial" w:hAnsi="Arial" w:cs="Arial"/>
                <w:lang w:val="en-US"/>
              </w:rPr>
              <w:t>lessingiana</w:t>
            </w:r>
            <w:proofErr w:type="spellEnd"/>
            <w:r w:rsidRPr="00661FA9">
              <w:rPr>
                <w:rFonts w:ascii="Arial" w:hAnsi="Arial" w:cs="Arial"/>
              </w:rPr>
              <w:t xml:space="preserve"> </w:t>
            </w:r>
            <w:proofErr w:type="spellStart"/>
            <w:r w:rsidRPr="00661FA9">
              <w:rPr>
                <w:rFonts w:ascii="Arial" w:hAnsi="Arial" w:cs="Arial"/>
                <w:lang w:val="en-US"/>
              </w:rPr>
              <w:t>Trin</w:t>
            </w:r>
            <w:proofErr w:type="spellEnd"/>
            <w:r w:rsidRPr="00661FA9">
              <w:rPr>
                <w:rFonts w:ascii="Arial" w:hAnsi="Arial" w:cs="Arial"/>
              </w:rPr>
              <w:t xml:space="preserve">. &amp; </w:t>
            </w:r>
            <w:proofErr w:type="spellStart"/>
            <w:r w:rsidRPr="00661FA9">
              <w:rPr>
                <w:rFonts w:ascii="Arial" w:hAnsi="Arial" w:cs="Arial"/>
                <w:lang w:val="en-US"/>
              </w:rPr>
              <w:t>Rupr</w:t>
            </w:r>
            <w:proofErr w:type="spellEnd"/>
            <w:r w:rsidRPr="00661FA9">
              <w:rPr>
                <w:rFonts w:ascii="Arial" w:hAnsi="Arial" w:cs="Arial"/>
              </w:rPr>
              <w:t xml:space="preserve">. </w:t>
            </w:r>
          </w:p>
        </w:tc>
        <w:tc>
          <w:tcPr>
            <w:tcW w:w="2124" w:type="dxa"/>
          </w:tcPr>
          <w:p w14:paraId="3D234142" w14:textId="77777777" w:rsidR="008D0652" w:rsidRPr="00661FA9" w:rsidRDefault="008D0652" w:rsidP="00A52CAF">
            <w:pPr>
              <w:rPr>
                <w:rFonts w:ascii="Arial" w:hAnsi="Arial" w:cs="Arial"/>
              </w:rPr>
            </w:pPr>
            <w:r w:rsidRPr="00661FA9">
              <w:rPr>
                <w:rFonts w:ascii="Arial" w:hAnsi="Arial" w:cs="Arial"/>
              </w:rPr>
              <w:t>Ковила Лессінга</w:t>
            </w:r>
          </w:p>
        </w:tc>
        <w:tc>
          <w:tcPr>
            <w:tcW w:w="2127" w:type="dxa"/>
          </w:tcPr>
          <w:p w14:paraId="0C8B5F9D" w14:textId="77777777" w:rsidR="008D0652" w:rsidRPr="00661FA9" w:rsidRDefault="008D0652" w:rsidP="00A52CAF">
            <w:pPr>
              <w:rPr>
                <w:rFonts w:ascii="Arial" w:hAnsi="Arial" w:cs="Arial"/>
              </w:rPr>
            </w:pPr>
            <w:r w:rsidRPr="00661FA9">
              <w:rPr>
                <w:rFonts w:ascii="Arial" w:hAnsi="Arial" w:cs="Arial"/>
              </w:rPr>
              <w:t>ЧКУ, неоцінений</w:t>
            </w:r>
          </w:p>
        </w:tc>
        <w:tc>
          <w:tcPr>
            <w:tcW w:w="2971" w:type="dxa"/>
          </w:tcPr>
          <w:p w14:paraId="59DFCD52" w14:textId="77777777" w:rsidR="008D0652" w:rsidRPr="00661FA9" w:rsidRDefault="008D0652" w:rsidP="00A52CAF">
            <w:pPr>
              <w:rPr>
                <w:rFonts w:ascii="Arial" w:hAnsi="Arial" w:cs="Arial"/>
              </w:rPr>
            </w:pPr>
          </w:p>
        </w:tc>
      </w:tr>
      <w:tr w:rsidR="008D0652" w:rsidRPr="00661FA9" w14:paraId="7619A463" w14:textId="77777777" w:rsidTr="00A52CAF">
        <w:tc>
          <w:tcPr>
            <w:tcW w:w="2407" w:type="dxa"/>
          </w:tcPr>
          <w:p w14:paraId="6D3056A8" w14:textId="77777777" w:rsidR="008D0652" w:rsidRPr="00661FA9" w:rsidRDefault="008D0652" w:rsidP="00A52CAF">
            <w:pPr>
              <w:rPr>
                <w:rFonts w:ascii="Arial" w:hAnsi="Arial" w:cs="Arial"/>
                <w:lang w:val="en-US"/>
              </w:rPr>
            </w:pPr>
            <w:proofErr w:type="spellStart"/>
            <w:r w:rsidRPr="00661FA9">
              <w:rPr>
                <w:rFonts w:ascii="Arial" w:hAnsi="Arial" w:cs="Arial"/>
                <w:lang w:val="en-US"/>
              </w:rPr>
              <w:t>Stipa</w:t>
            </w:r>
            <w:proofErr w:type="spellEnd"/>
            <w:r w:rsidRPr="00661FA9">
              <w:rPr>
                <w:rFonts w:ascii="Arial" w:hAnsi="Arial" w:cs="Arial"/>
                <w:lang w:val="en-US"/>
              </w:rPr>
              <w:t xml:space="preserve"> </w:t>
            </w:r>
            <w:proofErr w:type="spellStart"/>
            <w:r w:rsidRPr="00661FA9">
              <w:rPr>
                <w:rFonts w:ascii="Arial" w:hAnsi="Arial" w:cs="Arial"/>
                <w:lang w:val="en-US"/>
              </w:rPr>
              <w:t>pennata</w:t>
            </w:r>
            <w:proofErr w:type="spellEnd"/>
            <w:r w:rsidRPr="00661FA9">
              <w:rPr>
                <w:rFonts w:ascii="Arial" w:hAnsi="Arial" w:cs="Arial"/>
                <w:lang w:val="en-US"/>
              </w:rPr>
              <w:t xml:space="preserve"> L.</w:t>
            </w:r>
          </w:p>
        </w:tc>
        <w:tc>
          <w:tcPr>
            <w:tcW w:w="2124" w:type="dxa"/>
          </w:tcPr>
          <w:p w14:paraId="727961F1" w14:textId="77777777" w:rsidR="008D0652" w:rsidRPr="00661FA9" w:rsidRDefault="008D0652" w:rsidP="00A52CAF">
            <w:pPr>
              <w:rPr>
                <w:rFonts w:ascii="Arial" w:hAnsi="Arial" w:cs="Arial"/>
              </w:rPr>
            </w:pPr>
            <w:r w:rsidRPr="00661FA9">
              <w:rPr>
                <w:rFonts w:ascii="Arial" w:hAnsi="Arial" w:cs="Arial"/>
              </w:rPr>
              <w:t>Ковила пірчаста</w:t>
            </w:r>
          </w:p>
        </w:tc>
        <w:tc>
          <w:tcPr>
            <w:tcW w:w="2127" w:type="dxa"/>
          </w:tcPr>
          <w:p w14:paraId="35AF3E95" w14:textId="77777777" w:rsidR="008D0652" w:rsidRPr="00661FA9" w:rsidRDefault="008D0652" w:rsidP="00A52CAF">
            <w:pPr>
              <w:rPr>
                <w:rFonts w:ascii="Arial" w:hAnsi="Arial" w:cs="Arial"/>
              </w:rPr>
            </w:pPr>
            <w:r w:rsidRPr="00661FA9">
              <w:rPr>
                <w:rFonts w:ascii="Arial" w:hAnsi="Arial" w:cs="Arial"/>
              </w:rPr>
              <w:t>ЧКУ, вразливий</w:t>
            </w:r>
          </w:p>
        </w:tc>
        <w:tc>
          <w:tcPr>
            <w:tcW w:w="2971" w:type="dxa"/>
          </w:tcPr>
          <w:p w14:paraId="1F00A07D" w14:textId="77777777" w:rsidR="008D0652" w:rsidRPr="00661FA9" w:rsidRDefault="008D0652" w:rsidP="00A52CAF">
            <w:pPr>
              <w:rPr>
                <w:rFonts w:ascii="Arial" w:hAnsi="Arial" w:cs="Arial"/>
              </w:rPr>
            </w:pPr>
          </w:p>
        </w:tc>
      </w:tr>
      <w:tr w:rsidR="008D0652" w:rsidRPr="00661FA9" w14:paraId="672F4382" w14:textId="77777777" w:rsidTr="00A52CAF">
        <w:tc>
          <w:tcPr>
            <w:tcW w:w="2407" w:type="dxa"/>
          </w:tcPr>
          <w:p w14:paraId="50C46705" w14:textId="77777777" w:rsidR="008D0652" w:rsidRPr="00661FA9" w:rsidRDefault="008D0652" w:rsidP="00A52CAF">
            <w:pPr>
              <w:rPr>
                <w:rFonts w:ascii="Arial" w:hAnsi="Arial" w:cs="Arial"/>
                <w:lang w:val="en-US"/>
              </w:rPr>
            </w:pPr>
            <w:proofErr w:type="spellStart"/>
            <w:r w:rsidRPr="00661FA9">
              <w:rPr>
                <w:rFonts w:ascii="Arial" w:hAnsi="Arial" w:cs="Arial"/>
                <w:lang w:val="en-US"/>
              </w:rPr>
              <w:t>Pulsatilla</w:t>
            </w:r>
            <w:proofErr w:type="spellEnd"/>
            <w:r w:rsidRPr="00661FA9">
              <w:rPr>
                <w:rFonts w:ascii="Arial" w:hAnsi="Arial" w:cs="Arial"/>
                <w:lang w:val="en-US"/>
              </w:rPr>
              <w:t xml:space="preserve"> nigricans </w:t>
            </w:r>
            <w:proofErr w:type="spellStart"/>
            <w:r w:rsidRPr="00661FA9">
              <w:rPr>
                <w:rFonts w:ascii="Arial" w:hAnsi="Arial" w:cs="Arial"/>
                <w:lang w:val="en-US"/>
              </w:rPr>
              <w:t>Stoerch</w:t>
            </w:r>
            <w:proofErr w:type="spellEnd"/>
          </w:p>
        </w:tc>
        <w:tc>
          <w:tcPr>
            <w:tcW w:w="2124" w:type="dxa"/>
          </w:tcPr>
          <w:p w14:paraId="19B10ACD" w14:textId="77777777" w:rsidR="008D0652" w:rsidRPr="00661FA9" w:rsidRDefault="008D0652" w:rsidP="00A52CAF">
            <w:pPr>
              <w:rPr>
                <w:rFonts w:ascii="Arial" w:hAnsi="Arial" w:cs="Arial"/>
              </w:rPr>
            </w:pPr>
            <w:r w:rsidRPr="00661FA9">
              <w:rPr>
                <w:rFonts w:ascii="Arial" w:hAnsi="Arial" w:cs="Arial"/>
              </w:rPr>
              <w:t>Сон лучний</w:t>
            </w:r>
          </w:p>
        </w:tc>
        <w:tc>
          <w:tcPr>
            <w:tcW w:w="2127" w:type="dxa"/>
          </w:tcPr>
          <w:p w14:paraId="37F82819" w14:textId="77777777" w:rsidR="008D0652" w:rsidRPr="00661FA9" w:rsidRDefault="008D0652" w:rsidP="00A52CAF">
            <w:pPr>
              <w:rPr>
                <w:rFonts w:ascii="Arial" w:hAnsi="Arial" w:cs="Arial"/>
              </w:rPr>
            </w:pPr>
            <w:r w:rsidRPr="00661FA9">
              <w:rPr>
                <w:rFonts w:ascii="Arial" w:hAnsi="Arial" w:cs="Arial"/>
              </w:rPr>
              <w:t>ЧКУ, неоцінений</w:t>
            </w:r>
          </w:p>
        </w:tc>
        <w:tc>
          <w:tcPr>
            <w:tcW w:w="2971" w:type="dxa"/>
          </w:tcPr>
          <w:p w14:paraId="462727D0" w14:textId="77777777" w:rsidR="008D0652" w:rsidRPr="00661FA9" w:rsidRDefault="008D0652" w:rsidP="00A52CAF">
            <w:pPr>
              <w:rPr>
                <w:rFonts w:ascii="Arial" w:hAnsi="Arial" w:cs="Arial"/>
              </w:rPr>
            </w:pPr>
          </w:p>
        </w:tc>
      </w:tr>
      <w:tr w:rsidR="008D0652" w:rsidRPr="00661FA9" w14:paraId="69F0D9B0" w14:textId="77777777" w:rsidTr="00A52CAF">
        <w:tc>
          <w:tcPr>
            <w:tcW w:w="2407" w:type="dxa"/>
          </w:tcPr>
          <w:p w14:paraId="1B3DB01D" w14:textId="77777777" w:rsidR="008D0652" w:rsidRPr="00661FA9" w:rsidRDefault="008D0652" w:rsidP="00A52CAF">
            <w:pPr>
              <w:rPr>
                <w:rFonts w:ascii="Arial" w:hAnsi="Arial" w:cs="Arial"/>
              </w:rPr>
            </w:pPr>
            <w:r w:rsidRPr="00661FA9">
              <w:rPr>
                <w:rFonts w:ascii="Arial" w:hAnsi="Arial" w:cs="Arial"/>
                <w:lang w:val="en-US"/>
              </w:rPr>
              <w:t>Astragalus</w:t>
            </w:r>
            <w:r w:rsidRPr="00661FA9">
              <w:rPr>
                <w:rFonts w:ascii="Arial" w:hAnsi="Arial" w:cs="Arial"/>
              </w:rPr>
              <w:t xml:space="preserve"> </w:t>
            </w:r>
            <w:proofErr w:type="spellStart"/>
            <w:r w:rsidRPr="00661FA9">
              <w:rPr>
                <w:rFonts w:ascii="Arial" w:hAnsi="Arial" w:cs="Arial"/>
                <w:lang w:val="en-US"/>
              </w:rPr>
              <w:t>dasyanthus</w:t>
            </w:r>
            <w:proofErr w:type="spellEnd"/>
            <w:r w:rsidRPr="00661FA9">
              <w:rPr>
                <w:rFonts w:ascii="Arial" w:hAnsi="Arial" w:cs="Arial"/>
              </w:rPr>
              <w:t xml:space="preserve"> </w:t>
            </w:r>
            <w:r w:rsidRPr="00661FA9">
              <w:rPr>
                <w:rFonts w:ascii="Arial" w:hAnsi="Arial" w:cs="Arial"/>
                <w:lang w:val="en-US"/>
              </w:rPr>
              <w:t>Pall</w:t>
            </w:r>
            <w:r w:rsidRPr="00661FA9">
              <w:rPr>
                <w:rFonts w:ascii="Arial" w:hAnsi="Arial" w:cs="Arial"/>
              </w:rPr>
              <w:t xml:space="preserve">. </w:t>
            </w:r>
          </w:p>
        </w:tc>
        <w:tc>
          <w:tcPr>
            <w:tcW w:w="2124" w:type="dxa"/>
          </w:tcPr>
          <w:p w14:paraId="289A12DE" w14:textId="77777777" w:rsidR="008D0652" w:rsidRPr="00661FA9" w:rsidRDefault="008D0652" w:rsidP="00A52CAF">
            <w:pPr>
              <w:rPr>
                <w:rFonts w:ascii="Arial" w:hAnsi="Arial" w:cs="Arial"/>
              </w:rPr>
            </w:pPr>
            <w:r w:rsidRPr="00661FA9">
              <w:rPr>
                <w:rFonts w:ascii="Arial" w:hAnsi="Arial" w:cs="Arial"/>
              </w:rPr>
              <w:t xml:space="preserve">Астрагал </w:t>
            </w:r>
            <w:proofErr w:type="spellStart"/>
            <w:r w:rsidRPr="00661FA9">
              <w:rPr>
                <w:rFonts w:ascii="Arial" w:hAnsi="Arial" w:cs="Arial"/>
              </w:rPr>
              <w:t>шерстистоквітковий</w:t>
            </w:r>
            <w:proofErr w:type="spellEnd"/>
          </w:p>
        </w:tc>
        <w:tc>
          <w:tcPr>
            <w:tcW w:w="2127" w:type="dxa"/>
          </w:tcPr>
          <w:p w14:paraId="39D28951" w14:textId="77777777" w:rsidR="008D0652" w:rsidRPr="00661FA9" w:rsidRDefault="008D0652" w:rsidP="00A52CAF">
            <w:pPr>
              <w:rPr>
                <w:rFonts w:ascii="Arial" w:hAnsi="Arial" w:cs="Arial"/>
              </w:rPr>
            </w:pPr>
            <w:r w:rsidRPr="00661FA9">
              <w:rPr>
                <w:rFonts w:ascii="Arial" w:hAnsi="Arial" w:cs="Arial"/>
              </w:rPr>
              <w:t>ЧКУ, вразливий</w:t>
            </w:r>
          </w:p>
        </w:tc>
        <w:tc>
          <w:tcPr>
            <w:tcW w:w="2971" w:type="dxa"/>
          </w:tcPr>
          <w:p w14:paraId="5CEACAE1" w14:textId="77777777" w:rsidR="008D0652" w:rsidRPr="00661FA9" w:rsidRDefault="008D0652" w:rsidP="008D0652">
            <w:pPr>
              <w:pStyle w:val="ListParagraph"/>
              <w:numPr>
                <w:ilvl w:val="0"/>
                <w:numId w:val="2"/>
              </w:numPr>
              <w:rPr>
                <w:rFonts w:ascii="Arial" w:hAnsi="Arial" w:cs="Arial"/>
              </w:rPr>
            </w:pPr>
            <w:r w:rsidRPr="00661FA9">
              <w:rPr>
                <w:rFonts w:ascii="Arial" w:hAnsi="Arial" w:cs="Arial"/>
              </w:rPr>
              <w:t>Європейський червоний список тварин і рослин, що знаходяться під загрозою зникнення у світовому масштабі</w:t>
            </w:r>
          </w:p>
          <w:p w14:paraId="36760D81" w14:textId="77777777" w:rsidR="008D0652" w:rsidRPr="00661FA9" w:rsidRDefault="008D0652" w:rsidP="008D0652">
            <w:pPr>
              <w:pStyle w:val="ListParagraph"/>
              <w:numPr>
                <w:ilvl w:val="0"/>
                <w:numId w:val="2"/>
              </w:numPr>
              <w:rPr>
                <w:rFonts w:ascii="Arial" w:hAnsi="Arial" w:cs="Arial"/>
              </w:rPr>
            </w:pPr>
            <w:r w:rsidRPr="00661FA9">
              <w:rPr>
                <w:rFonts w:ascii="Arial" w:hAnsi="Arial" w:cs="Arial"/>
              </w:rPr>
              <w:t>Червоний список МСОП</w:t>
            </w:r>
          </w:p>
        </w:tc>
      </w:tr>
      <w:tr w:rsidR="008D0652" w:rsidRPr="00661FA9" w14:paraId="292FC724" w14:textId="77777777" w:rsidTr="00A52CAF">
        <w:tc>
          <w:tcPr>
            <w:tcW w:w="2407" w:type="dxa"/>
          </w:tcPr>
          <w:p w14:paraId="57DC2E3F" w14:textId="77777777" w:rsidR="008D0652" w:rsidRPr="00661FA9" w:rsidRDefault="008D0652" w:rsidP="00A52CAF">
            <w:pPr>
              <w:rPr>
                <w:rFonts w:ascii="Arial" w:hAnsi="Arial" w:cs="Arial"/>
                <w:lang w:val="en-US"/>
              </w:rPr>
            </w:pPr>
            <w:proofErr w:type="spellStart"/>
            <w:r w:rsidRPr="00661FA9">
              <w:rPr>
                <w:rFonts w:ascii="Arial" w:hAnsi="Arial" w:cs="Arial"/>
              </w:rPr>
              <w:t>Ornithogalum</w:t>
            </w:r>
            <w:proofErr w:type="spellEnd"/>
            <w:r w:rsidRPr="00661FA9">
              <w:rPr>
                <w:rFonts w:ascii="Arial" w:hAnsi="Arial" w:cs="Arial"/>
              </w:rPr>
              <w:t xml:space="preserve"> </w:t>
            </w:r>
            <w:proofErr w:type="spellStart"/>
            <w:r w:rsidRPr="00661FA9">
              <w:rPr>
                <w:rFonts w:ascii="Arial" w:hAnsi="Arial" w:cs="Arial"/>
              </w:rPr>
              <w:t>oreoides</w:t>
            </w:r>
            <w:proofErr w:type="spellEnd"/>
            <w:r w:rsidRPr="00661FA9">
              <w:rPr>
                <w:rFonts w:ascii="Arial" w:hAnsi="Arial" w:cs="Arial"/>
              </w:rPr>
              <w:t xml:space="preserve"> </w:t>
            </w:r>
            <w:proofErr w:type="spellStart"/>
            <w:r w:rsidRPr="00661FA9">
              <w:rPr>
                <w:rFonts w:ascii="Arial" w:hAnsi="Arial" w:cs="Arial"/>
              </w:rPr>
              <w:t>Zahar</w:t>
            </w:r>
            <w:proofErr w:type="spellEnd"/>
            <w:r w:rsidRPr="00661FA9">
              <w:rPr>
                <w:rFonts w:ascii="Arial" w:hAnsi="Arial" w:cs="Arial"/>
              </w:rPr>
              <w:t>.</w:t>
            </w:r>
          </w:p>
        </w:tc>
        <w:tc>
          <w:tcPr>
            <w:tcW w:w="2124" w:type="dxa"/>
          </w:tcPr>
          <w:p w14:paraId="34E703A6" w14:textId="77777777" w:rsidR="008D0652" w:rsidRPr="00661FA9" w:rsidRDefault="008D0652" w:rsidP="00A52CAF">
            <w:pPr>
              <w:rPr>
                <w:rFonts w:ascii="Arial" w:hAnsi="Arial" w:cs="Arial"/>
              </w:rPr>
            </w:pPr>
            <w:r w:rsidRPr="00661FA9">
              <w:rPr>
                <w:rFonts w:ascii="Arial" w:hAnsi="Arial" w:cs="Arial"/>
              </w:rPr>
              <w:t>Рястка гірська</w:t>
            </w:r>
          </w:p>
        </w:tc>
        <w:tc>
          <w:tcPr>
            <w:tcW w:w="2127" w:type="dxa"/>
          </w:tcPr>
          <w:p w14:paraId="1D83CC33" w14:textId="77777777" w:rsidR="008D0652" w:rsidRPr="00661FA9" w:rsidRDefault="008D0652" w:rsidP="00A52CAF">
            <w:pPr>
              <w:rPr>
                <w:rFonts w:ascii="Arial" w:hAnsi="Arial" w:cs="Arial"/>
              </w:rPr>
            </w:pPr>
            <w:r w:rsidRPr="00661FA9">
              <w:rPr>
                <w:rFonts w:ascii="Arial" w:hAnsi="Arial" w:cs="Arial"/>
              </w:rPr>
              <w:t>ЧКУ, вразливий</w:t>
            </w:r>
          </w:p>
        </w:tc>
        <w:tc>
          <w:tcPr>
            <w:tcW w:w="2971" w:type="dxa"/>
          </w:tcPr>
          <w:p w14:paraId="643D92A6" w14:textId="77777777" w:rsidR="008D0652" w:rsidRPr="00661FA9" w:rsidRDefault="008D0652" w:rsidP="00A52CAF">
            <w:pPr>
              <w:rPr>
                <w:rFonts w:ascii="Arial" w:hAnsi="Arial" w:cs="Arial"/>
              </w:rPr>
            </w:pPr>
            <w:r w:rsidRPr="00661FA9">
              <w:rPr>
                <w:rFonts w:ascii="Arial" w:hAnsi="Arial" w:cs="Arial"/>
              </w:rPr>
              <w:t>Червоний список МСОП</w:t>
            </w:r>
          </w:p>
        </w:tc>
      </w:tr>
      <w:tr w:rsidR="008D0652" w:rsidRPr="00661FA9" w14:paraId="18C02B85" w14:textId="77777777" w:rsidTr="00A52CAF">
        <w:tc>
          <w:tcPr>
            <w:tcW w:w="2407" w:type="dxa"/>
          </w:tcPr>
          <w:p w14:paraId="28F78BF1" w14:textId="77777777" w:rsidR="008D0652" w:rsidRPr="00661FA9" w:rsidRDefault="008D0652" w:rsidP="00A52CAF">
            <w:pPr>
              <w:rPr>
                <w:rFonts w:ascii="Arial" w:hAnsi="Arial" w:cs="Arial"/>
              </w:rPr>
            </w:pPr>
            <w:proofErr w:type="spellStart"/>
            <w:r w:rsidRPr="00661FA9">
              <w:rPr>
                <w:rFonts w:ascii="Arial" w:hAnsi="Arial" w:cs="Arial"/>
              </w:rPr>
              <w:t>Crocus</w:t>
            </w:r>
            <w:proofErr w:type="spellEnd"/>
            <w:r w:rsidRPr="00661FA9">
              <w:rPr>
                <w:rFonts w:ascii="Arial" w:hAnsi="Arial" w:cs="Arial"/>
              </w:rPr>
              <w:t xml:space="preserve"> </w:t>
            </w:r>
            <w:proofErr w:type="spellStart"/>
            <w:r w:rsidRPr="00661FA9">
              <w:rPr>
                <w:rFonts w:ascii="Arial" w:hAnsi="Arial" w:cs="Arial"/>
              </w:rPr>
              <w:t>reticulatus</w:t>
            </w:r>
            <w:proofErr w:type="spellEnd"/>
            <w:r w:rsidRPr="00661FA9">
              <w:rPr>
                <w:rFonts w:ascii="Arial" w:hAnsi="Arial" w:cs="Arial"/>
              </w:rPr>
              <w:t xml:space="preserve"> </w:t>
            </w:r>
            <w:proofErr w:type="spellStart"/>
            <w:r w:rsidRPr="00661FA9">
              <w:rPr>
                <w:rFonts w:ascii="Arial" w:hAnsi="Arial" w:cs="Arial"/>
              </w:rPr>
              <w:t>Steven</w:t>
            </w:r>
            <w:proofErr w:type="spellEnd"/>
            <w:r w:rsidRPr="00661FA9">
              <w:rPr>
                <w:rFonts w:ascii="Arial" w:hAnsi="Arial" w:cs="Arial"/>
              </w:rPr>
              <w:t xml:space="preserve"> </w:t>
            </w:r>
            <w:proofErr w:type="spellStart"/>
            <w:r w:rsidRPr="00661FA9">
              <w:rPr>
                <w:rFonts w:ascii="Arial" w:hAnsi="Arial" w:cs="Arial"/>
              </w:rPr>
              <w:t>ex</w:t>
            </w:r>
            <w:proofErr w:type="spellEnd"/>
            <w:r w:rsidRPr="00661FA9">
              <w:rPr>
                <w:rFonts w:ascii="Arial" w:hAnsi="Arial" w:cs="Arial"/>
              </w:rPr>
              <w:t xml:space="preserve"> </w:t>
            </w:r>
            <w:proofErr w:type="spellStart"/>
            <w:r w:rsidRPr="00661FA9">
              <w:rPr>
                <w:rFonts w:ascii="Arial" w:hAnsi="Arial" w:cs="Arial"/>
              </w:rPr>
              <w:t>Adams</w:t>
            </w:r>
            <w:proofErr w:type="spellEnd"/>
          </w:p>
        </w:tc>
        <w:tc>
          <w:tcPr>
            <w:tcW w:w="2124" w:type="dxa"/>
          </w:tcPr>
          <w:p w14:paraId="3BC06A8D" w14:textId="77777777" w:rsidR="008D0652" w:rsidRPr="00661FA9" w:rsidRDefault="008D0652" w:rsidP="00A52CAF">
            <w:pPr>
              <w:rPr>
                <w:rFonts w:ascii="Arial" w:hAnsi="Arial" w:cs="Arial"/>
              </w:rPr>
            </w:pPr>
            <w:r w:rsidRPr="00661FA9">
              <w:rPr>
                <w:rFonts w:ascii="Arial" w:hAnsi="Arial" w:cs="Arial"/>
              </w:rPr>
              <w:t>Шафран сітчастий</w:t>
            </w:r>
          </w:p>
        </w:tc>
        <w:tc>
          <w:tcPr>
            <w:tcW w:w="2127" w:type="dxa"/>
          </w:tcPr>
          <w:p w14:paraId="5FC4806F" w14:textId="77777777" w:rsidR="008D0652" w:rsidRPr="00661FA9" w:rsidRDefault="008D0652" w:rsidP="00A52CAF">
            <w:pPr>
              <w:rPr>
                <w:rFonts w:ascii="Arial" w:hAnsi="Arial" w:cs="Arial"/>
              </w:rPr>
            </w:pPr>
            <w:r w:rsidRPr="00661FA9">
              <w:rPr>
                <w:rFonts w:ascii="Arial" w:hAnsi="Arial" w:cs="Arial"/>
              </w:rPr>
              <w:t>ЧКУ, неоцінений</w:t>
            </w:r>
          </w:p>
        </w:tc>
        <w:tc>
          <w:tcPr>
            <w:tcW w:w="2971" w:type="dxa"/>
          </w:tcPr>
          <w:p w14:paraId="107FFAAB" w14:textId="77777777" w:rsidR="008D0652" w:rsidRPr="00661FA9" w:rsidRDefault="008D0652" w:rsidP="00A52CAF">
            <w:pPr>
              <w:rPr>
                <w:rFonts w:ascii="Arial" w:hAnsi="Arial" w:cs="Arial"/>
              </w:rPr>
            </w:pPr>
          </w:p>
        </w:tc>
      </w:tr>
      <w:tr w:rsidR="008D0652" w:rsidRPr="00661FA9" w14:paraId="2167C543" w14:textId="77777777" w:rsidTr="00A52CAF">
        <w:tc>
          <w:tcPr>
            <w:tcW w:w="2407" w:type="dxa"/>
          </w:tcPr>
          <w:p w14:paraId="1F52460A" w14:textId="77777777" w:rsidR="008D0652" w:rsidRPr="00661FA9" w:rsidRDefault="008D0652" w:rsidP="00A52CAF">
            <w:pPr>
              <w:rPr>
                <w:rFonts w:ascii="Arial" w:hAnsi="Arial" w:cs="Arial"/>
              </w:rPr>
            </w:pPr>
            <w:proofErr w:type="spellStart"/>
            <w:r w:rsidRPr="00661FA9">
              <w:rPr>
                <w:rFonts w:ascii="Arial" w:hAnsi="Arial" w:cs="Arial"/>
              </w:rPr>
              <w:t>Bulbocodium</w:t>
            </w:r>
            <w:proofErr w:type="spellEnd"/>
            <w:r w:rsidRPr="00661FA9">
              <w:rPr>
                <w:rFonts w:ascii="Arial" w:hAnsi="Arial" w:cs="Arial"/>
              </w:rPr>
              <w:t xml:space="preserve"> </w:t>
            </w:r>
            <w:proofErr w:type="spellStart"/>
            <w:r w:rsidRPr="00661FA9">
              <w:rPr>
                <w:rFonts w:ascii="Arial" w:hAnsi="Arial" w:cs="Arial"/>
              </w:rPr>
              <w:t>versicolor</w:t>
            </w:r>
            <w:proofErr w:type="spellEnd"/>
            <w:r w:rsidRPr="00661FA9">
              <w:rPr>
                <w:rFonts w:ascii="Arial" w:hAnsi="Arial" w:cs="Arial"/>
              </w:rPr>
              <w:t xml:space="preserve"> (</w:t>
            </w:r>
            <w:proofErr w:type="spellStart"/>
            <w:r w:rsidRPr="00661FA9">
              <w:rPr>
                <w:rFonts w:ascii="Arial" w:hAnsi="Arial" w:cs="Arial"/>
              </w:rPr>
              <w:t>Ker</w:t>
            </w:r>
            <w:proofErr w:type="spellEnd"/>
            <w:r w:rsidRPr="00661FA9">
              <w:rPr>
                <w:rFonts w:ascii="Arial" w:hAnsi="Arial" w:cs="Arial"/>
              </w:rPr>
              <w:t xml:space="preserve"> </w:t>
            </w:r>
            <w:proofErr w:type="spellStart"/>
            <w:r w:rsidRPr="00661FA9">
              <w:rPr>
                <w:rFonts w:ascii="Arial" w:hAnsi="Arial" w:cs="Arial"/>
              </w:rPr>
              <w:t>Gawl</w:t>
            </w:r>
            <w:proofErr w:type="spellEnd"/>
            <w:r w:rsidRPr="00661FA9">
              <w:rPr>
                <w:rFonts w:ascii="Arial" w:hAnsi="Arial" w:cs="Arial"/>
              </w:rPr>
              <w:t xml:space="preserve">.) </w:t>
            </w:r>
            <w:proofErr w:type="spellStart"/>
            <w:r w:rsidRPr="00661FA9">
              <w:rPr>
                <w:rFonts w:ascii="Arial" w:hAnsi="Arial" w:cs="Arial"/>
              </w:rPr>
              <w:t>Spreng</w:t>
            </w:r>
            <w:proofErr w:type="spellEnd"/>
            <w:r w:rsidRPr="00661FA9">
              <w:rPr>
                <w:rFonts w:ascii="Arial" w:hAnsi="Arial" w:cs="Arial"/>
              </w:rPr>
              <w:t>.</w:t>
            </w:r>
          </w:p>
        </w:tc>
        <w:tc>
          <w:tcPr>
            <w:tcW w:w="2124" w:type="dxa"/>
          </w:tcPr>
          <w:p w14:paraId="3255B45E" w14:textId="77777777" w:rsidR="008D0652" w:rsidRPr="00661FA9" w:rsidRDefault="008D0652" w:rsidP="00A52CAF">
            <w:pPr>
              <w:rPr>
                <w:rFonts w:ascii="Arial" w:hAnsi="Arial" w:cs="Arial"/>
              </w:rPr>
            </w:pPr>
            <w:proofErr w:type="spellStart"/>
            <w:r w:rsidRPr="00661FA9">
              <w:rPr>
                <w:rFonts w:ascii="Arial" w:hAnsi="Arial" w:cs="Arial"/>
              </w:rPr>
              <w:t>Брандушка</w:t>
            </w:r>
            <w:proofErr w:type="spellEnd"/>
            <w:r w:rsidRPr="00661FA9">
              <w:rPr>
                <w:rFonts w:ascii="Arial" w:hAnsi="Arial" w:cs="Arial"/>
              </w:rPr>
              <w:t xml:space="preserve"> різнобарвна</w:t>
            </w:r>
          </w:p>
        </w:tc>
        <w:tc>
          <w:tcPr>
            <w:tcW w:w="2127" w:type="dxa"/>
          </w:tcPr>
          <w:p w14:paraId="1CF53F9C" w14:textId="77777777" w:rsidR="008D0652" w:rsidRPr="00661FA9" w:rsidRDefault="008D0652" w:rsidP="00A52CAF">
            <w:pPr>
              <w:rPr>
                <w:rFonts w:ascii="Arial" w:hAnsi="Arial" w:cs="Arial"/>
              </w:rPr>
            </w:pPr>
            <w:r w:rsidRPr="00661FA9">
              <w:rPr>
                <w:rFonts w:ascii="Arial" w:hAnsi="Arial" w:cs="Arial"/>
              </w:rPr>
              <w:t>ЧКУ, вразливий</w:t>
            </w:r>
          </w:p>
        </w:tc>
        <w:tc>
          <w:tcPr>
            <w:tcW w:w="2971" w:type="dxa"/>
          </w:tcPr>
          <w:p w14:paraId="079605C3" w14:textId="77777777" w:rsidR="008D0652" w:rsidRPr="00661FA9" w:rsidRDefault="008D0652" w:rsidP="00A52CAF">
            <w:pPr>
              <w:rPr>
                <w:rFonts w:ascii="Arial" w:hAnsi="Arial" w:cs="Arial"/>
              </w:rPr>
            </w:pPr>
          </w:p>
        </w:tc>
      </w:tr>
    </w:tbl>
    <w:p w14:paraId="25075064" w14:textId="77777777" w:rsidR="008D0652" w:rsidRPr="00661FA9" w:rsidRDefault="008D0652" w:rsidP="008D0652">
      <w:pPr>
        <w:rPr>
          <w:rFonts w:ascii="Arial" w:hAnsi="Arial" w:cs="Arial"/>
        </w:rPr>
      </w:pPr>
    </w:p>
    <w:p w14:paraId="24A3D6E2" w14:textId="77777777" w:rsidR="008D0652" w:rsidRPr="00661FA9" w:rsidRDefault="008D0652" w:rsidP="008D0652">
      <w:pPr>
        <w:rPr>
          <w:rFonts w:ascii="Arial" w:hAnsi="Arial" w:cs="Arial"/>
        </w:rPr>
      </w:pPr>
      <w:r w:rsidRPr="00661FA9">
        <w:rPr>
          <w:rFonts w:ascii="Arial" w:hAnsi="Arial" w:cs="Arial"/>
        </w:rPr>
        <w:t>ТВАРИНИ</w:t>
      </w:r>
    </w:p>
    <w:tbl>
      <w:tblPr>
        <w:tblStyle w:val="TableGrid"/>
        <w:tblW w:w="0" w:type="auto"/>
        <w:tblLook w:val="04A0" w:firstRow="1" w:lastRow="0" w:firstColumn="1" w:lastColumn="0" w:noHBand="0" w:noVBand="1"/>
      </w:tblPr>
      <w:tblGrid>
        <w:gridCol w:w="2407"/>
        <w:gridCol w:w="1841"/>
        <w:gridCol w:w="1843"/>
        <w:gridCol w:w="3538"/>
      </w:tblGrid>
      <w:tr w:rsidR="008D0652" w:rsidRPr="00661FA9" w14:paraId="50DC4DE6" w14:textId="77777777" w:rsidTr="00A52CAF">
        <w:tc>
          <w:tcPr>
            <w:tcW w:w="2407" w:type="dxa"/>
          </w:tcPr>
          <w:p w14:paraId="3C776BAD" w14:textId="77777777" w:rsidR="008D0652" w:rsidRPr="00661FA9" w:rsidRDefault="008D0652" w:rsidP="00A52CAF">
            <w:pPr>
              <w:rPr>
                <w:rFonts w:ascii="Arial" w:hAnsi="Arial" w:cs="Arial"/>
              </w:rPr>
            </w:pPr>
            <w:r w:rsidRPr="00661FA9">
              <w:rPr>
                <w:rFonts w:ascii="Arial" w:hAnsi="Arial" w:cs="Arial"/>
              </w:rPr>
              <w:t>Латинська назва</w:t>
            </w:r>
          </w:p>
        </w:tc>
        <w:tc>
          <w:tcPr>
            <w:tcW w:w="1841" w:type="dxa"/>
          </w:tcPr>
          <w:p w14:paraId="4C6AA1F1" w14:textId="77777777" w:rsidR="008D0652" w:rsidRPr="00661FA9" w:rsidRDefault="008D0652" w:rsidP="00A52CAF">
            <w:pPr>
              <w:rPr>
                <w:rFonts w:ascii="Arial" w:hAnsi="Arial" w:cs="Arial"/>
              </w:rPr>
            </w:pPr>
            <w:r w:rsidRPr="00661FA9">
              <w:rPr>
                <w:rFonts w:ascii="Arial" w:hAnsi="Arial" w:cs="Arial"/>
              </w:rPr>
              <w:t>Українська назва</w:t>
            </w:r>
          </w:p>
        </w:tc>
        <w:tc>
          <w:tcPr>
            <w:tcW w:w="1843" w:type="dxa"/>
          </w:tcPr>
          <w:p w14:paraId="31D36914" w14:textId="77777777" w:rsidR="008D0652" w:rsidRPr="00661FA9" w:rsidRDefault="008D0652" w:rsidP="00A52CAF">
            <w:pPr>
              <w:rPr>
                <w:rFonts w:ascii="Arial" w:hAnsi="Arial" w:cs="Arial"/>
              </w:rPr>
            </w:pPr>
            <w:r w:rsidRPr="00661FA9">
              <w:rPr>
                <w:rFonts w:ascii="Arial" w:hAnsi="Arial" w:cs="Arial"/>
              </w:rPr>
              <w:t>Статус в ЧКУ</w:t>
            </w:r>
          </w:p>
        </w:tc>
        <w:tc>
          <w:tcPr>
            <w:tcW w:w="3538" w:type="dxa"/>
          </w:tcPr>
          <w:p w14:paraId="1672E588" w14:textId="77777777" w:rsidR="008D0652" w:rsidRPr="00661FA9" w:rsidRDefault="008D0652" w:rsidP="00A52CAF">
            <w:pPr>
              <w:rPr>
                <w:rFonts w:ascii="Arial" w:hAnsi="Arial" w:cs="Arial"/>
              </w:rPr>
            </w:pPr>
            <w:r w:rsidRPr="00661FA9">
              <w:rPr>
                <w:rFonts w:ascii="Arial" w:hAnsi="Arial" w:cs="Arial"/>
              </w:rPr>
              <w:t>Інші червоні списки</w:t>
            </w:r>
          </w:p>
        </w:tc>
      </w:tr>
      <w:tr w:rsidR="008D0652" w:rsidRPr="00661FA9" w14:paraId="20F49639" w14:textId="77777777" w:rsidTr="00A52CAF">
        <w:tc>
          <w:tcPr>
            <w:tcW w:w="2407" w:type="dxa"/>
          </w:tcPr>
          <w:p w14:paraId="2EA552F0" w14:textId="77777777" w:rsidR="008D0652" w:rsidRPr="00661FA9" w:rsidRDefault="008D0652" w:rsidP="00A52CAF">
            <w:pPr>
              <w:rPr>
                <w:rFonts w:ascii="Arial" w:hAnsi="Arial" w:cs="Arial"/>
                <w:lang w:val="en-US"/>
              </w:rPr>
            </w:pPr>
            <w:proofErr w:type="spellStart"/>
            <w:r w:rsidRPr="00661FA9">
              <w:rPr>
                <w:rFonts w:ascii="Arial" w:hAnsi="Arial" w:cs="Arial"/>
                <w:lang w:val="en-US"/>
              </w:rPr>
              <w:t>Coluber</w:t>
            </w:r>
            <w:proofErr w:type="spellEnd"/>
            <w:r w:rsidRPr="00661FA9">
              <w:rPr>
                <w:rFonts w:ascii="Arial" w:hAnsi="Arial" w:cs="Arial"/>
                <w:lang w:val="en-US"/>
              </w:rPr>
              <w:t xml:space="preserve"> </w:t>
            </w:r>
            <w:proofErr w:type="spellStart"/>
            <w:r w:rsidRPr="00661FA9">
              <w:rPr>
                <w:rFonts w:ascii="Arial" w:hAnsi="Arial" w:cs="Arial"/>
                <w:lang w:val="en-US"/>
              </w:rPr>
              <w:t>jugularis</w:t>
            </w:r>
            <w:proofErr w:type="spellEnd"/>
            <w:r w:rsidRPr="00661FA9">
              <w:rPr>
                <w:rFonts w:ascii="Arial" w:hAnsi="Arial" w:cs="Arial"/>
                <w:lang w:val="en-US"/>
              </w:rPr>
              <w:t xml:space="preserve"> L.</w:t>
            </w:r>
          </w:p>
        </w:tc>
        <w:tc>
          <w:tcPr>
            <w:tcW w:w="1841" w:type="dxa"/>
          </w:tcPr>
          <w:p w14:paraId="176B879F" w14:textId="77777777" w:rsidR="008D0652" w:rsidRPr="00661FA9" w:rsidRDefault="008D0652" w:rsidP="00A52CAF">
            <w:pPr>
              <w:rPr>
                <w:rFonts w:ascii="Arial" w:hAnsi="Arial" w:cs="Arial"/>
              </w:rPr>
            </w:pPr>
            <w:r w:rsidRPr="00661FA9">
              <w:rPr>
                <w:rFonts w:ascii="Arial" w:hAnsi="Arial" w:cs="Arial"/>
              </w:rPr>
              <w:t>Полоз жовточеревий</w:t>
            </w:r>
          </w:p>
        </w:tc>
        <w:tc>
          <w:tcPr>
            <w:tcW w:w="1843" w:type="dxa"/>
          </w:tcPr>
          <w:p w14:paraId="133EAEB7" w14:textId="77777777" w:rsidR="008D0652" w:rsidRPr="00661FA9" w:rsidRDefault="008D0652" w:rsidP="00A52CAF">
            <w:pPr>
              <w:rPr>
                <w:rFonts w:ascii="Arial" w:hAnsi="Arial" w:cs="Arial"/>
              </w:rPr>
            </w:pPr>
            <w:r w:rsidRPr="00661FA9">
              <w:rPr>
                <w:rFonts w:ascii="Arial" w:hAnsi="Arial" w:cs="Arial"/>
              </w:rPr>
              <w:t>ЧКУ, вразливий</w:t>
            </w:r>
          </w:p>
        </w:tc>
        <w:tc>
          <w:tcPr>
            <w:tcW w:w="3538" w:type="dxa"/>
          </w:tcPr>
          <w:p w14:paraId="66C14EB0" w14:textId="77777777" w:rsidR="008D0652" w:rsidRPr="00661FA9" w:rsidRDefault="008D0652" w:rsidP="00A52CAF">
            <w:pPr>
              <w:rPr>
                <w:rFonts w:ascii="Arial" w:hAnsi="Arial" w:cs="Arial"/>
              </w:rPr>
            </w:pPr>
            <w:r w:rsidRPr="00661FA9">
              <w:rPr>
                <w:rFonts w:ascii="Arial" w:hAnsi="Arial" w:cs="Arial"/>
              </w:rPr>
              <w:t xml:space="preserve">Бернська конвенція, Додаток </w:t>
            </w:r>
            <w:r w:rsidRPr="00661FA9">
              <w:rPr>
                <w:rFonts w:ascii="Arial" w:hAnsi="Arial" w:cs="Arial"/>
                <w:lang w:val="en-US"/>
              </w:rPr>
              <w:t>II</w:t>
            </w:r>
          </w:p>
        </w:tc>
      </w:tr>
      <w:tr w:rsidR="008D0652" w:rsidRPr="00661FA9" w14:paraId="0BFD6E02" w14:textId="77777777" w:rsidTr="00A52CAF">
        <w:trPr>
          <w:trHeight w:val="566"/>
        </w:trPr>
        <w:tc>
          <w:tcPr>
            <w:tcW w:w="2407" w:type="dxa"/>
          </w:tcPr>
          <w:p w14:paraId="6233CBD7" w14:textId="77777777" w:rsidR="008D0652" w:rsidRPr="00661FA9" w:rsidRDefault="008D0652" w:rsidP="00A52CAF">
            <w:pPr>
              <w:rPr>
                <w:rFonts w:ascii="Arial" w:hAnsi="Arial" w:cs="Arial"/>
                <w:lang w:val="en-US"/>
              </w:rPr>
            </w:pPr>
            <w:proofErr w:type="spellStart"/>
            <w:r w:rsidRPr="00661FA9">
              <w:rPr>
                <w:rFonts w:ascii="Arial" w:hAnsi="Arial" w:cs="Arial"/>
                <w:lang w:val="en-US"/>
              </w:rPr>
              <w:t>Elaphe</w:t>
            </w:r>
            <w:proofErr w:type="spellEnd"/>
            <w:r w:rsidRPr="00661FA9">
              <w:rPr>
                <w:rFonts w:ascii="Arial" w:hAnsi="Arial" w:cs="Arial"/>
                <w:lang w:val="en-US"/>
              </w:rPr>
              <w:t xml:space="preserve"> </w:t>
            </w:r>
            <w:proofErr w:type="spellStart"/>
            <w:r w:rsidRPr="00661FA9">
              <w:rPr>
                <w:rFonts w:ascii="Arial" w:hAnsi="Arial" w:cs="Arial"/>
                <w:lang w:val="en-US"/>
              </w:rPr>
              <w:t>quatuorlineata</w:t>
            </w:r>
            <w:proofErr w:type="spellEnd"/>
            <w:r w:rsidRPr="00661FA9">
              <w:rPr>
                <w:rFonts w:ascii="Arial" w:hAnsi="Arial" w:cs="Arial"/>
                <w:lang w:val="en-US"/>
              </w:rPr>
              <w:t xml:space="preserve"> L.</w:t>
            </w:r>
          </w:p>
        </w:tc>
        <w:tc>
          <w:tcPr>
            <w:tcW w:w="1841" w:type="dxa"/>
          </w:tcPr>
          <w:p w14:paraId="781FEDB7" w14:textId="77777777" w:rsidR="008D0652" w:rsidRPr="00661FA9" w:rsidRDefault="008D0652" w:rsidP="00A52CAF">
            <w:pPr>
              <w:rPr>
                <w:rFonts w:ascii="Arial" w:hAnsi="Arial" w:cs="Arial"/>
              </w:rPr>
            </w:pPr>
            <w:r w:rsidRPr="00661FA9">
              <w:rPr>
                <w:rFonts w:ascii="Arial" w:hAnsi="Arial" w:cs="Arial"/>
              </w:rPr>
              <w:t xml:space="preserve">Полоз </w:t>
            </w:r>
            <w:proofErr w:type="spellStart"/>
            <w:r w:rsidRPr="00661FA9">
              <w:rPr>
                <w:rFonts w:ascii="Arial" w:hAnsi="Arial" w:cs="Arial"/>
              </w:rPr>
              <w:t>чотирисмугий</w:t>
            </w:r>
            <w:proofErr w:type="spellEnd"/>
          </w:p>
        </w:tc>
        <w:tc>
          <w:tcPr>
            <w:tcW w:w="1843" w:type="dxa"/>
          </w:tcPr>
          <w:p w14:paraId="7BEF73EC" w14:textId="77777777" w:rsidR="008D0652" w:rsidRPr="00661FA9" w:rsidRDefault="008D0652" w:rsidP="00A52CAF">
            <w:pPr>
              <w:rPr>
                <w:rFonts w:ascii="Arial" w:hAnsi="Arial" w:cs="Arial"/>
              </w:rPr>
            </w:pPr>
          </w:p>
        </w:tc>
        <w:tc>
          <w:tcPr>
            <w:tcW w:w="3538" w:type="dxa"/>
          </w:tcPr>
          <w:p w14:paraId="2C3F1B0C" w14:textId="77777777" w:rsidR="008D0652" w:rsidRPr="00661FA9" w:rsidRDefault="008D0652" w:rsidP="00A52CAF">
            <w:pPr>
              <w:rPr>
                <w:rFonts w:ascii="Arial" w:hAnsi="Arial" w:cs="Arial"/>
              </w:rPr>
            </w:pPr>
            <w:r w:rsidRPr="00661FA9">
              <w:rPr>
                <w:rFonts w:ascii="Arial" w:hAnsi="Arial" w:cs="Arial"/>
              </w:rPr>
              <w:t>Червоний список МСОП</w:t>
            </w:r>
          </w:p>
        </w:tc>
      </w:tr>
      <w:tr w:rsidR="008D0652" w:rsidRPr="00661FA9" w14:paraId="2683DB8D" w14:textId="77777777" w:rsidTr="00A52CAF">
        <w:tc>
          <w:tcPr>
            <w:tcW w:w="2407" w:type="dxa"/>
          </w:tcPr>
          <w:p w14:paraId="1472039E" w14:textId="77777777" w:rsidR="008D0652" w:rsidRPr="00661FA9" w:rsidRDefault="008D0652" w:rsidP="00A52CAF">
            <w:pPr>
              <w:rPr>
                <w:rFonts w:ascii="Arial" w:hAnsi="Arial" w:cs="Arial"/>
                <w:lang w:val="en-US"/>
              </w:rPr>
            </w:pPr>
            <w:proofErr w:type="spellStart"/>
            <w:r w:rsidRPr="00661FA9">
              <w:rPr>
                <w:rFonts w:ascii="Arial" w:hAnsi="Arial" w:cs="Arial"/>
                <w:lang w:val="en-US"/>
              </w:rPr>
              <w:t>Mustella</w:t>
            </w:r>
            <w:proofErr w:type="spellEnd"/>
            <w:r w:rsidRPr="00661FA9">
              <w:rPr>
                <w:rFonts w:ascii="Arial" w:hAnsi="Arial" w:cs="Arial"/>
                <w:lang w:val="en-US"/>
              </w:rPr>
              <w:t xml:space="preserve"> </w:t>
            </w:r>
            <w:proofErr w:type="spellStart"/>
            <w:r w:rsidRPr="00661FA9">
              <w:rPr>
                <w:rFonts w:ascii="Arial" w:hAnsi="Arial" w:cs="Arial"/>
                <w:lang w:val="en-US"/>
              </w:rPr>
              <w:t>eversmanni</w:t>
            </w:r>
            <w:proofErr w:type="spellEnd"/>
            <w:r w:rsidRPr="00661FA9">
              <w:rPr>
                <w:rFonts w:ascii="Arial" w:hAnsi="Arial" w:cs="Arial"/>
                <w:lang w:val="en-US"/>
              </w:rPr>
              <w:t xml:space="preserve"> L.</w:t>
            </w:r>
          </w:p>
        </w:tc>
        <w:tc>
          <w:tcPr>
            <w:tcW w:w="1841" w:type="dxa"/>
          </w:tcPr>
          <w:p w14:paraId="75018369" w14:textId="77777777" w:rsidR="008D0652" w:rsidRPr="00661FA9" w:rsidRDefault="008D0652" w:rsidP="00A52CAF">
            <w:pPr>
              <w:rPr>
                <w:rFonts w:ascii="Arial" w:hAnsi="Arial" w:cs="Arial"/>
              </w:rPr>
            </w:pPr>
            <w:r w:rsidRPr="00661FA9">
              <w:rPr>
                <w:rFonts w:ascii="Arial" w:hAnsi="Arial" w:cs="Arial"/>
              </w:rPr>
              <w:t>Тхір степовий</w:t>
            </w:r>
          </w:p>
        </w:tc>
        <w:tc>
          <w:tcPr>
            <w:tcW w:w="1843" w:type="dxa"/>
          </w:tcPr>
          <w:p w14:paraId="561B4A21" w14:textId="77777777" w:rsidR="008D0652" w:rsidRPr="00661FA9" w:rsidRDefault="008D0652" w:rsidP="00A52CAF">
            <w:pPr>
              <w:rPr>
                <w:rFonts w:ascii="Arial" w:hAnsi="Arial" w:cs="Arial"/>
              </w:rPr>
            </w:pPr>
            <w:r w:rsidRPr="00661FA9">
              <w:rPr>
                <w:rFonts w:ascii="Arial" w:hAnsi="Arial" w:cs="Arial"/>
              </w:rPr>
              <w:t>ЧКУ, зникаючий</w:t>
            </w:r>
          </w:p>
        </w:tc>
        <w:tc>
          <w:tcPr>
            <w:tcW w:w="3538" w:type="dxa"/>
          </w:tcPr>
          <w:p w14:paraId="6FF7BEE9" w14:textId="77777777" w:rsidR="008D0652" w:rsidRPr="00661FA9" w:rsidRDefault="008D0652" w:rsidP="008D0652">
            <w:pPr>
              <w:pStyle w:val="ListParagraph"/>
              <w:numPr>
                <w:ilvl w:val="0"/>
                <w:numId w:val="3"/>
              </w:numPr>
              <w:rPr>
                <w:rFonts w:ascii="Arial" w:hAnsi="Arial" w:cs="Arial"/>
              </w:rPr>
            </w:pPr>
            <w:r w:rsidRPr="00661FA9">
              <w:rPr>
                <w:rFonts w:ascii="Arial" w:hAnsi="Arial" w:cs="Arial"/>
              </w:rPr>
              <w:t xml:space="preserve">Бернська конвенція, Додаток </w:t>
            </w:r>
            <w:r w:rsidRPr="00661FA9">
              <w:rPr>
                <w:rFonts w:ascii="Arial" w:hAnsi="Arial" w:cs="Arial"/>
                <w:lang w:val="en-US"/>
              </w:rPr>
              <w:t>II</w:t>
            </w:r>
          </w:p>
          <w:p w14:paraId="0E63D234" w14:textId="77777777" w:rsidR="008D0652" w:rsidRPr="00661FA9" w:rsidRDefault="008D0652" w:rsidP="008D0652">
            <w:pPr>
              <w:pStyle w:val="ListParagraph"/>
              <w:numPr>
                <w:ilvl w:val="0"/>
                <w:numId w:val="3"/>
              </w:numPr>
              <w:rPr>
                <w:rFonts w:ascii="Arial" w:hAnsi="Arial" w:cs="Arial"/>
              </w:rPr>
            </w:pPr>
            <w:r w:rsidRPr="00661FA9">
              <w:rPr>
                <w:rFonts w:ascii="Arial" w:hAnsi="Arial" w:cs="Arial"/>
              </w:rPr>
              <w:t>Червоний список МСОП</w:t>
            </w:r>
          </w:p>
        </w:tc>
      </w:tr>
      <w:tr w:rsidR="008D0652" w:rsidRPr="00661FA9" w14:paraId="40A86414" w14:textId="77777777" w:rsidTr="00A52CAF">
        <w:tc>
          <w:tcPr>
            <w:tcW w:w="2407" w:type="dxa"/>
          </w:tcPr>
          <w:p w14:paraId="2B8A6EB7" w14:textId="77777777" w:rsidR="008D0652" w:rsidRPr="00661FA9" w:rsidRDefault="008D0652" w:rsidP="00A52CAF">
            <w:pPr>
              <w:rPr>
                <w:rFonts w:ascii="Arial" w:hAnsi="Arial" w:cs="Arial"/>
                <w:lang w:val="en-US"/>
              </w:rPr>
            </w:pPr>
            <w:proofErr w:type="spellStart"/>
            <w:r w:rsidRPr="00661FA9">
              <w:rPr>
                <w:rFonts w:ascii="Arial" w:hAnsi="Arial" w:cs="Arial"/>
                <w:lang w:val="en-US"/>
              </w:rPr>
              <w:t>Spalax</w:t>
            </w:r>
            <w:proofErr w:type="spellEnd"/>
            <w:r w:rsidRPr="00661FA9">
              <w:rPr>
                <w:rFonts w:ascii="Arial" w:hAnsi="Arial" w:cs="Arial"/>
                <w:lang w:val="en-US"/>
              </w:rPr>
              <w:t xml:space="preserve"> </w:t>
            </w:r>
            <w:proofErr w:type="spellStart"/>
            <w:r w:rsidRPr="00661FA9">
              <w:rPr>
                <w:rFonts w:ascii="Arial" w:hAnsi="Arial" w:cs="Arial"/>
                <w:lang w:val="en-US"/>
              </w:rPr>
              <w:t>arenatius</w:t>
            </w:r>
            <w:proofErr w:type="spellEnd"/>
            <w:r w:rsidRPr="00661FA9">
              <w:rPr>
                <w:rFonts w:ascii="Arial" w:hAnsi="Arial" w:cs="Arial"/>
                <w:lang w:val="en-US"/>
              </w:rPr>
              <w:t xml:space="preserve"> </w:t>
            </w:r>
            <w:proofErr w:type="spellStart"/>
            <w:r w:rsidRPr="00661FA9">
              <w:rPr>
                <w:rFonts w:ascii="Arial" w:hAnsi="Arial" w:cs="Arial"/>
                <w:lang w:val="en-US"/>
              </w:rPr>
              <w:t>Reshetnik</w:t>
            </w:r>
            <w:proofErr w:type="spellEnd"/>
          </w:p>
        </w:tc>
        <w:tc>
          <w:tcPr>
            <w:tcW w:w="1841" w:type="dxa"/>
          </w:tcPr>
          <w:p w14:paraId="78C628AF" w14:textId="77777777" w:rsidR="008D0652" w:rsidRPr="00661FA9" w:rsidRDefault="008D0652" w:rsidP="00A52CAF">
            <w:pPr>
              <w:rPr>
                <w:rFonts w:ascii="Arial" w:hAnsi="Arial" w:cs="Arial"/>
              </w:rPr>
            </w:pPr>
            <w:r w:rsidRPr="00661FA9">
              <w:rPr>
                <w:rFonts w:ascii="Arial" w:hAnsi="Arial" w:cs="Arial"/>
              </w:rPr>
              <w:t>Сліпак піщаний</w:t>
            </w:r>
          </w:p>
        </w:tc>
        <w:tc>
          <w:tcPr>
            <w:tcW w:w="1843" w:type="dxa"/>
          </w:tcPr>
          <w:p w14:paraId="6513C958" w14:textId="77777777" w:rsidR="008D0652" w:rsidRPr="00661FA9" w:rsidRDefault="008D0652" w:rsidP="00A52CAF">
            <w:pPr>
              <w:rPr>
                <w:rFonts w:ascii="Arial" w:hAnsi="Arial" w:cs="Arial"/>
              </w:rPr>
            </w:pPr>
            <w:r w:rsidRPr="00661FA9">
              <w:rPr>
                <w:rFonts w:ascii="Arial" w:hAnsi="Arial" w:cs="Arial"/>
              </w:rPr>
              <w:t>ЧКУ, неоцінений</w:t>
            </w:r>
          </w:p>
        </w:tc>
        <w:tc>
          <w:tcPr>
            <w:tcW w:w="3538" w:type="dxa"/>
          </w:tcPr>
          <w:p w14:paraId="432013E7" w14:textId="77777777" w:rsidR="008D0652" w:rsidRPr="00661FA9" w:rsidRDefault="008D0652" w:rsidP="00A52CAF">
            <w:pPr>
              <w:rPr>
                <w:rFonts w:ascii="Arial" w:hAnsi="Arial" w:cs="Arial"/>
              </w:rPr>
            </w:pPr>
            <w:r w:rsidRPr="00661FA9">
              <w:rPr>
                <w:rFonts w:ascii="Arial" w:hAnsi="Arial" w:cs="Arial"/>
              </w:rPr>
              <w:t>Червоний список МСОП</w:t>
            </w:r>
          </w:p>
        </w:tc>
      </w:tr>
      <w:tr w:rsidR="008D0652" w:rsidRPr="00661FA9" w14:paraId="1D0D94D6" w14:textId="77777777" w:rsidTr="00A52CAF">
        <w:tc>
          <w:tcPr>
            <w:tcW w:w="2407" w:type="dxa"/>
          </w:tcPr>
          <w:p w14:paraId="171420F8" w14:textId="77777777" w:rsidR="008D0652" w:rsidRPr="00661FA9" w:rsidRDefault="008D0652" w:rsidP="00A52CAF">
            <w:pPr>
              <w:rPr>
                <w:rFonts w:ascii="Arial" w:hAnsi="Arial" w:cs="Arial"/>
              </w:rPr>
            </w:pPr>
            <w:proofErr w:type="spellStart"/>
            <w:r w:rsidRPr="00661FA9">
              <w:rPr>
                <w:rFonts w:ascii="Arial" w:hAnsi="Arial" w:cs="Arial"/>
                <w:lang w:val="en-US"/>
              </w:rPr>
              <w:t>Lanius</w:t>
            </w:r>
            <w:proofErr w:type="spellEnd"/>
            <w:r w:rsidRPr="00661FA9">
              <w:rPr>
                <w:rFonts w:ascii="Arial" w:hAnsi="Arial" w:cs="Arial"/>
              </w:rPr>
              <w:t xml:space="preserve"> </w:t>
            </w:r>
            <w:proofErr w:type="spellStart"/>
            <w:r w:rsidRPr="00661FA9">
              <w:rPr>
                <w:rFonts w:ascii="Arial" w:hAnsi="Arial" w:cs="Arial"/>
                <w:lang w:val="en-US"/>
              </w:rPr>
              <w:t>excubitor</w:t>
            </w:r>
            <w:proofErr w:type="spellEnd"/>
            <w:r w:rsidRPr="00661FA9">
              <w:rPr>
                <w:rFonts w:ascii="Arial" w:hAnsi="Arial" w:cs="Arial"/>
              </w:rPr>
              <w:t xml:space="preserve"> </w:t>
            </w:r>
            <w:r w:rsidRPr="00661FA9">
              <w:rPr>
                <w:rFonts w:ascii="Arial" w:hAnsi="Arial" w:cs="Arial"/>
                <w:lang w:val="en-US"/>
              </w:rPr>
              <w:t>L</w:t>
            </w:r>
            <w:r w:rsidRPr="00661FA9">
              <w:rPr>
                <w:rFonts w:ascii="Arial" w:hAnsi="Arial" w:cs="Arial"/>
              </w:rPr>
              <w:t xml:space="preserve">. </w:t>
            </w:r>
          </w:p>
        </w:tc>
        <w:tc>
          <w:tcPr>
            <w:tcW w:w="1841" w:type="dxa"/>
          </w:tcPr>
          <w:p w14:paraId="7A418B6E" w14:textId="77777777" w:rsidR="008D0652" w:rsidRPr="00661FA9" w:rsidRDefault="008D0652" w:rsidP="00A52CAF">
            <w:pPr>
              <w:rPr>
                <w:rFonts w:ascii="Arial" w:hAnsi="Arial" w:cs="Arial"/>
              </w:rPr>
            </w:pPr>
            <w:r w:rsidRPr="00661FA9">
              <w:rPr>
                <w:rFonts w:ascii="Arial" w:hAnsi="Arial" w:cs="Arial"/>
              </w:rPr>
              <w:t>Сорокопуд сірий (зимує)</w:t>
            </w:r>
          </w:p>
        </w:tc>
        <w:tc>
          <w:tcPr>
            <w:tcW w:w="1843" w:type="dxa"/>
          </w:tcPr>
          <w:p w14:paraId="3F8EE3C9" w14:textId="77777777" w:rsidR="008D0652" w:rsidRPr="00661FA9" w:rsidRDefault="008D0652" w:rsidP="00A52CAF">
            <w:pPr>
              <w:rPr>
                <w:rFonts w:ascii="Arial" w:hAnsi="Arial" w:cs="Arial"/>
              </w:rPr>
            </w:pPr>
            <w:r w:rsidRPr="00661FA9">
              <w:rPr>
                <w:rFonts w:ascii="Arial" w:hAnsi="Arial" w:cs="Arial"/>
              </w:rPr>
              <w:t>ЧКУ, рідкісний</w:t>
            </w:r>
          </w:p>
        </w:tc>
        <w:tc>
          <w:tcPr>
            <w:tcW w:w="3538" w:type="dxa"/>
          </w:tcPr>
          <w:p w14:paraId="67C5745A" w14:textId="77777777" w:rsidR="008D0652" w:rsidRPr="00661FA9" w:rsidRDefault="008D0652" w:rsidP="00A52CAF">
            <w:pPr>
              <w:rPr>
                <w:rFonts w:ascii="Arial" w:hAnsi="Arial" w:cs="Arial"/>
              </w:rPr>
            </w:pPr>
            <w:r w:rsidRPr="00661FA9">
              <w:rPr>
                <w:rFonts w:ascii="Arial" w:hAnsi="Arial" w:cs="Arial"/>
              </w:rPr>
              <w:t xml:space="preserve">Бернська конвенція, Додаток </w:t>
            </w:r>
            <w:r w:rsidRPr="00661FA9">
              <w:rPr>
                <w:rFonts w:ascii="Arial" w:hAnsi="Arial" w:cs="Arial"/>
                <w:lang w:val="en-US"/>
              </w:rPr>
              <w:t>II</w:t>
            </w:r>
          </w:p>
        </w:tc>
      </w:tr>
      <w:tr w:rsidR="008D0652" w:rsidRPr="00661FA9" w14:paraId="7F26BDFE" w14:textId="77777777" w:rsidTr="00A52CAF">
        <w:tc>
          <w:tcPr>
            <w:tcW w:w="2407" w:type="dxa"/>
          </w:tcPr>
          <w:p w14:paraId="2D139E0D" w14:textId="77777777" w:rsidR="008D0652" w:rsidRPr="00661FA9" w:rsidRDefault="008D0652" w:rsidP="00A52CAF">
            <w:pPr>
              <w:rPr>
                <w:rFonts w:ascii="Arial" w:hAnsi="Arial" w:cs="Arial"/>
              </w:rPr>
            </w:pPr>
            <w:proofErr w:type="spellStart"/>
            <w:r w:rsidRPr="00661FA9">
              <w:rPr>
                <w:rFonts w:ascii="Arial" w:hAnsi="Arial" w:cs="Arial"/>
                <w:lang w:val="en-US"/>
              </w:rPr>
              <w:t>Sturnus</w:t>
            </w:r>
            <w:proofErr w:type="spellEnd"/>
            <w:r w:rsidRPr="00661FA9">
              <w:rPr>
                <w:rFonts w:ascii="Arial" w:hAnsi="Arial" w:cs="Arial"/>
              </w:rPr>
              <w:t xml:space="preserve"> </w:t>
            </w:r>
            <w:r w:rsidRPr="00661FA9">
              <w:rPr>
                <w:rFonts w:ascii="Arial" w:hAnsi="Arial" w:cs="Arial"/>
                <w:lang w:val="en-US"/>
              </w:rPr>
              <w:t>roseus</w:t>
            </w:r>
            <w:r w:rsidRPr="00661FA9">
              <w:rPr>
                <w:rFonts w:ascii="Arial" w:hAnsi="Arial" w:cs="Arial"/>
              </w:rPr>
              <w:t xml:space="preserve"> </w:t>
            </w:r>
            <w:r w:rsidRPr="00661FA9">
              <w:rPr>
                <w:rFonts w:ascii="Arial" w:hAnsi="Arial" w:cs="Arial"/>
                <w:lang w:val="en-US"/>
              </w:rPr>
              <w:t>L</w:t>
            </w:r>
            <w:r w:rsidRPr="00661FA9">
              <w:rPr>
                <w:rFonts w:ascii="Arial" w:hAnsi="Arial" w:cs="Arial"/>
              </w:rPr>
              <w:t xml:space="preserve">. </w:t>
            </w:r>
          </w:p>
        </w:tc>
        <w:tc>
          <w:tcPr>
            <w:tcW w:w="1841" w:type="dxa"/>
          </w:tcPr>
          <w:p w14:paraId="64A31710" w14:textId="77777777" w:rsidR="008D0652" w:rsidRPr="00661FA9" w:rsidRDefault="008D0652" w:rsidP="00A52CAF">
            <w:pPr>
              <w:rPr>
                <w:rFonts w:ascii="Arial" w:hAnsi="Arial" w:cs="Arial"/>
              </w:rPr>
            </w:pPr>
            <w:r w:rsidRPr="00661FA9">
              <w:rPr>
                <w:rFonts w:ascii="Arial" w:hAnsi="Arial" w:cs="Arial"/>
              </w:rPr>
              <w:t>Шпак рожевий (мігрує)</w:t>
            </w:r>
          </w:p>
        </w:tc>
        <w:tc>
          <w:tcPr>
            <w:tcW w:w="1843" w:type="dxa"/>
          </w:tcPr>
          <w:p w14:paraId="5FB89F72" w14:textId="77777777" w:rsidR="008D0652" w:rsidRPr="00661FA9" w:rsidRDefault="008D0652" w:rsidP="00A52CAF">
            <w:pPr>
              <w:rPr>
                <w:rFonts w:ascii="Arial" w:hAnsi="Arial" w:cs="Arial"/>
              </w:rPr>
            </w:pPr>
            <w:r w:rsidRPr="00661FA9">
              <w:rPr>
                <w:rFonts w:ascii="Arial" w:hAnsi="Arial" w:cs="Arial"/>
              </w:rPr>
              <w:t>ЧКУ, рідкісний</w:t>
            </w:r>
          </w:p>
        </w:tc>
        <w:tc>
          <w:tcPr>
            <w:tcW w:w="3538" w:type="dxa"/>
          </w:tcPr>
          <w:p w14:paraId="48C9C210" w14:textId="77777777" w:rsidR="008D0652" w:rsidRPr="00661FA9" w:rsidRDefault="008D0652" w:rsidP="00A52CAF">
            <w:pPr>
              <w:rPr>
                <w:rFonts w:ascii="Arial" w:hAnsi="Arial" w:cs="Arial"/>
              </w:rPr>
            </w:pPr>
            <w:r w:rsidRPr="00661FA9">
              <w:rPr>
                <w:rFonts w:ascii="Arial" w:hAnsi="Arial" w:cs="Arial"/>
              </w:rPr>
              <w:t xml:space="preserve">Бернська конвенція, Додаток </w:t>
            </w:r>
            <w:r w:rsidRPr="00661FA9">
              <w:rPr>
                <w:rFonts w:ascii="Arial" w:hAnsi="Arial" w:cs="Arial"/>
                <w:lang w:val="en-US"/>
              </w:rPr>
              <w:t>II</w:t>
            </w:r>
          </w:p>
        </w:tc>
      </w:tr>
      <w:tr w:rsidR="008D0652" w:rsidRPr="00661FA9" w14:paraId="0239A130" w14:textId="77777777" w:rsidTr="00A52CAF">
        <w:trPr>
          <w:trHeight w:val="2215"/>
        </w:trPr>
        <w:tc>
          <w:tcPr>
            <w:tcW w:w="2407" w:type="dxa"/>
          </w:tcPr>
          <w:p w14:paraId="0C53C5D8" w14:textId="77777777" w:rsidR="008D0652" w:rsidRPr="00661FA9" w:rsidRDefault="008D0652" w:rsidP="00A52CAF">
            <w:pPr>
              <w:rPr>
                <w:rFonts w:ascii="Arial" w:hAnsi="Arial" w:cs="Arial"/>
                <w:lang w:val="en-US"/>
              </w:rPr>
            </w:pPr>
            <w:proofErr w:type="spellStart"/>
            <w:r w:rsidRPr="00661FA9">
              <w:rPr>
                <w:rFonts w:ascii="Arial" w:hAnsi="Arial" w:cs="Arial"/>
                <w:lang w:val="en-US"/>
              </w:rPr>
              <w:t>Ciconia</w:t>
            </w:r>
            <w:proofErr w:type="spellEnd"/>
            <w:r w:rsidRPr="00661FA9">
              <w:rPr>
                <w:rFonts w:ascii="Arial" w:hAnsi="Arial" w:cs="Arial"/>
                <w:lang w:val="en-US"/>
              </w:rPr>
              <w:t xml:space="preserve"> </w:t>
            </w:r>
            <w:proofErr w:type="spellStart"/>
            <w:r w:rsidRPr="00661FA9">
              <w:rPr>
                <w:rFonts w:ascii="Arial" w:hAnsi="Arial" w:cs="Arial"/>
                <w:lang w:val="en-US"/>
              </w:rPr>
              <w:t>nigra</w:t>
            </w:r>
            <w:proofErr w:type="spellEnd"/>
            <w:r w:rsidRPr="00661FA9">
              <w:rPr>
                <w:rFonts w:ascii="Arial" w:hAnsi="Arial" w:cs="Arial"/>
                <w:lang w:val="en-US"/>
              </w:rPr>
              <w:t xml:space="preserve"> L. </w:t>
            </w:r>
          </w:p>
        </w:tc>
        <w:tc>
          <w:tcPr>
            <w:tcW w:w="1841" w:type="dxa"/>
          </w:tcPr>
          <w:p w14:paraId="04D999A8" w14:textId="77777777" w:rsidR="008D0652" w:rsidRPr="00661FA9" w:rsidRDefault="008D0652" w:rsidP="00A52CAF">
            <w:pPr>
              <w:rPr>
                <w:rFonts w:ascii="Arial" w:hAnsi="Arial" w:cs="Arial"/>
              </w:rPr>
            </w:pPr>
            <w:r w:rsidRPr="00661FA9">
              <w:rPr>
                <w:rFonts w:ascii="Arial" w:hAnsi="Arial" w:cs="Arial"/>
              </w:rPr>
              <w:t>Лелека чорний (мігрує)</w:t>
            </w:r>
          </w:p>
        </w:tc>
        <w:tc>
          <w:tcPr>
            <w:tcW w:w="1843" w:type="dxa"/>
          </w:tcPr>
          <w:p w14:paraId="2AE87FA0" w14:textId="77777777" w:rsidR="008D0652" w:rsidRPr="00661FA9" w:rsidRDefault="008D0652" w:rsidP="00A52CAF">
            <w:pPr>
              <w:rPr>
                <w:rFonts w:ascii="Arial" w:hAnsi="Arial" w:cs="Arial"/>
              </w:rPr>
            </w:pPr>
            <w:r w:rsidRPr="00661FA9">
              <w:rPr>
                <w:rFonts w:ascii="Arial" w:hAnsi="Arial" w:cs="Arial"/>
              </w:rPr>
              <w:t>ЧКУ, рідкісний</w:t>
            </w:r>
          </w:p>
        </w:tc>
        <w:tc>
          <w:tcPr>
            <w:tcW w:w="3538" w:type="dxa"/>
          </w:tcPr>
          <w:p w14:paraId="3474DC71" w14:textId="77777777" w:rsidR="008D0652" w:rsidRPr="00661FA9" w:rsidRDefault="008D0652" w:rsidP="00A52CAF">
            <w:pPr>
              <w:rPr>
                <w:rFonts w:ascii="Arial" w:hAnsi="Arial" w:cs="Arial"/>
              </w:rPr>
            </w:pPr>
            <w:r w:rsidRPr="00661FA9">
              <w:rPr>
                <w:rFonts w:ascii="Arial" w:hAnsi="Arial" w:cs="Arial"/>
                <w:color w:val="555555"/>
                <w:shd w:val="clear" w:color="auto" w:fill="F7F6EC"/>
              </w:rPr>
              <w:t>Занесений у Додаток ІІ</w:t>
            </w:r>
            <w:r w:rsidRPr="00661FA9">
              <w:rPr>
                <w:rStyle w:val="apple-converted-space"/>
                <w:rFonts w:ascii="Arial" w:hAnsi="Arial" w:cs="Arial"/>
                <w:color w:val="555555"/>
                <w:shd w:val="clear" w:color="auto" w:fill="F7F6EC"/>
              </w:rPr>
              <w:t> </w:t>
            </w:r>
            <w:hyperlink r:id="rId10" w:history="1">
              <w:r w:rsidRPr="00661FA9">
                <w:rPr>
                  <w:rStyle w:val="Hyperlink"/>
                  <w:rFonts w:ascii="Arial" w:hAnsi="Arial" w:cs="Arial"/>
                  <w:color w:val="0E0E0E"/>
                  <w:shd w:val="clear" w:color="auto" w:fill="F7F6EC"/>
                </w:rPr>
                <w:t>Бернської</w:t>
              </w:r>
            </w:hyperlink>
            <w:r w:rsidRPr="00661FA9">
              <w:rPr>
                <w:rFonts w:ascii="Arial" w:hAnsi="Arial" w:cs="Arial"/>
              </w:rPr>
              <w:t xml:space="preserve"> </w:t>
            </w:r>
            <w:r w:rsidRPr="00661FA9">
              <w:rPr>
                <w:rFonts w:ascii="Arial" w:hAnsi="Arial" w:cs="Arial"/>
                <w:color w:val="555555"/>
                <w:shd w:val="clear" w:color="auto" w:fill="F7F6EC"/>
              </w:rPr>
              <w:t>конвенції, Додаток ІІ</w:t>
            </w:r>
            <w:r w:rsidRPr="00661FA9">
              <w:rPr>
                <w:rStyle w:val="apple-converted-space"/>
                <w:rFonts w:ascii="Arial" w:hAnsi="Arial" w:cs="Arial"/>
                <w:color w:val="555555"/>
                <w:shd w:val="clear" w:color="auto" w:fill="F7F6EC"/>
              </w:rPr>
              <w:t> </w:t>
            </w:r>
            <w:hyperlink r:id="rId11"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конвенції, Додаток угоди AEWA, до категорії ІІІ Переліку видів фауни Європи, що підлягають особливій охороні (SPEC), у Додаток ІІ Конвенції</w:t>
            </w:r>
            <w:r w:rsidRPr="00661FA9">
              <w:rPr>
                <w:rStyle w:val="apple-converted-space"/>
                <w:rFonts w:ascii="Arial" w:hAnsi="Arial" w:cs="Arial"/>
                <w:color w:val="555555"/>
                <w:shd w:val="clear" w:color="auto" w:fill="F7F6EC"/>
              </w:rPr>
              <w:t> </w:t>
            </w:r>
            <w:hyperlink r:id="rId12" w:history="1">
              <w:r w:rsidRPr="00661FA9">
                <w:rPr>
                  <w:rStyle w:val="Hyperlink"/>
                  <w:rFonts w:ascii="Arial" w:hAnsi="Arial" w:cs="Arial"/>
                  <w:color w:val="916C37"/>
                  <w:shd w:val="clear" w:color="auto" w:fill="F7F6EC"/>
                </w:rPr>
                <w:t>CITES</w:t>
              </w:r>
            </w:hyperlink>
          </w:p>
        </w:tc>
      </w:tr>
      <w:tr w:rsidR="008D0652" w:rsidRPr="00661FA9" w14:paraId="70408603" w14:textId="77777777" w:rsidTr="00A52CAF">
        <w:tc>
          <w:tcPr>
            <w:tcW w:w="2407" w:type="dxa"/>
          </w:tcPr>
          <w:p w14:paraId="77E96282" w14:textId="77777777" w:rsidR="008D0652" w:rsidRPr="00661FA9" w:rsidRDefault="008D0652" w:rsidP="00A52CAF">
            <w:pPr>
              <w:rPr>
                <w:rFonts w:ascii="Arial" w:hAnsi="Arial" w:cs="Arial"/>
              </w:rPr>
            </w:pPr>
            <w:r w:rsidRPr="00661FA9">
              <w:rPr>
                <w:rFonts w:ascii="Arial" w:hAnsi="Arial" w:cs="Arial"/>
                <w:lang w:val="en-US"/>
              </w:rPr>
              <w:t>Circus</w:t>
            </w:r>
            <w:r w:rsidRPr="00661FA9">
              <w:rPr>
                <w:rFonts w:ascii="Arial" w:hAnsi="Arial" w:cs="Arial"/>
              </w:rPr>
              <w:t xml:space="preserve"> </w:t>
            </w:r>
            <w:proofErr w:type="spellStart"/>
            <w:r w:rsidRPr="00661FA9">
              <w:rPr>
                <w:rFonts w:ascii="Arial" w:hAnsi="Arial" w:cs="Arial"/>
                <w:lang w:val="en-US"/>
              </w:rPr>
              <w:t>cyaneus</w:t>
            </w:r>
            <w:proofErr w:type="spellEnd"/>
            <w:r w:rsidRPr="00661FA9">
              <w:rPr>
                <w:rFonts w:ascii="Arial" w:hAnsi="Arial" w:cs="Arial"/>
              </w:rPr>
              <w:t xml:space="preserve"> </w:t>
            </w:r>
            <w:r w:rsidRPr="00661FA9">
              <w:rPr>
                <w:rFonts w:ascii="Arial" w:hAnsi="Arial" w:cs="Arial"/>
                <w:lang w:val="en-US"/>
              </w:rPr>
              <w:t>L</w:t>
            </w:r>
            <w:r w:rsidRPr="00661FA9">
              <w:rPr>
                <w:rFonts w:ascii="Arial" w:hAnsi="Arial" w:cs="Arial"/>
              </w:rPr>
              <w:t xml:space="preserve">. </w:t>
            </w:r>
          </w:p>
        </w:tc>
        <w:tc>
          <w:tcPr>
            <w:tcW w:w="1841" w:type="dxa"/>
          </w:tcPr>
          <w:p w14:paraId="4F751EA6" w14:textId="77777777" w:rsidR="008D0652" w:rsidRPr="00661FA9" w:rsidRDefault="008D0652" w:rsidP="00A52CAF">
            <w:pPr>
              <w:rPr>
                <w:rFonts w:ascii="Arial" w:hAnsi="Arial" w:cs="Arial"/>
              </w:rPr>
            </w:pPr>
            <w:r w:rsidRPr="00661FA9">
              <w:rPr>
                <w:rFonts w:ascii="Arial" w:hAnsi="Arial" w:cs="Arial"/>
              </w:rPr>
              <w:t>Лунь польовий (зимує)</w:t>
            </w:r>
          </w:p>
        </w:tc>
        <w:tc>
          <w:tcPr>
            <w:tcW w:w="1843" w:type="dxa"/>
          </w:tcPr>
          <w:p w14:paraId="5B2595CD" w14:textId="77777777" w:rsidR="008D0652" w:rsidRPr="00661FA9" w:rsidRDefault="008D0652" w:rsidP="00A52CAF">
            <w:pPr>
              <w:rPr>
                <w:rFonts w:ascii="Arial" w:hAnsi="Arial" w:cs="Arial"/>
              </w:rPr>
            </w:pPr>
            <w:r w:rsidRPr="00661FA9">
              <w:rPr>
                <w:rFonts w:ascii="Arial" w:hAnsi="Arial" w:cs="Arial"/>
              </w:rPr>
              <w:t>ЧКУ, рідкісний</w:t>
            </w:r>
          </w:p>
        </w:tc>
        <w:tc>
          <w:tcPr>
            <w:tcW w:w="3538" w:type="dxa"/>
          </w:tcPr>
          <w:p w14:paraId="4BF0CEF6" w14:textId="77777777" w:rsidR="008D0652" w:rsidRPr="00661FA9" w:rsidRDefault="008D0652" w:rsidP="00A52CAF">
            <w:pPr>
              <w:rPr>
                <w:rFonts w:ascii="Arial" w:hAnsi="Arial" w:cs="Arial"/>
              </w:rPr>
            </w:pPr>
            <w:r w:rsidRPr="00661FA9">
              <w:rPr>
                <w:rFonts w:ascii="Arial" w:hAnsi="Arial" w:cs="Arial"/>
                <w:color w:val="555555"/>
                <w:shd w:val="clear" w:color="auto" w:fill="F7F6EC"/>
              </w:rPr>
              <w:t>Вид включено до ЧКУ (1994),</w:t>
            </w:r>
            <w:r w:rsidRPr="00661FA9">
              <w:rPr>
                <w:rStyle w:val="apple-converted-space"/>
                <w:rFonts w:ascii="Arial" w:hAnsi="Arial" w:cs="Arial"/>
                <w:color w:val="555555"/>
                <w:shd w:val="clear" w:color="auto" w:fill="F7F6EC"/>
              </w:rPr>
              <w:t> </w:t>
            </w:r>
            <w:hyperlink r:id="rId13" w:history="1">
              <w:r w:rsidRPr="00661FA9">
                <w:rPr>
                  <w:rStyle w:val="Hyperlink"/>
                  <w:rFonts w:ascii="Arial" w:hAnsi="Arial" w:cs="Arial"/>
                  <w:color w:val="0E0E0E"/>
                  <w:shd w:val="clear" w:color="auto" w:fill="F7F6EC"/>
                </w:rPr>
                <w:t>CITES</w:t>
              </w:r>
            </w:hyperlink>
            <w:r w:rsidRPr="00661FA9">
              <w:rPr>
                <w:rFonts w:ascii="Arial" w:hAnsi="Arial" w:cs="Arial"/>
                <w:color w:val="555555"/>
                <w:shd w:val="clear" w:color="auto" w:fill="F7F6EC"/>
              </w:rPr>
              <w:t>(Додаток ІІ),</w:t>
            </w:r>
            <w:r w:rsidRPr="00661FA9">
              <w:rPr>
                <w:rStyle w:val="apple-converted-space"/>
                <w:rFonts w:ascii="Arial" w:hAnsi="Arial" w:cs="Arial"/>
                <w:color w:val="555555"/>
                <w:shd w:val="clear" w:color="auto" w:fill="F7F6EC"/>
              </w:rPr>
              <w:t> </w:t>
            </w:r>
            <w:hyperlink r:id="rId14"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та</w:t>
            </w:r>
            <w:r w:rsidRPr="00661FA9">
              <w:rPr>
                <w:rStyle w:val="apple-converted-space"/>
                <w:rFonts w:ascii="Arial" w:hAnsi="Arial" w:cs="Arial"/>
                <w:color w:val="555555"/>
                <w:shd w:val="clear" w:color="auto" w:fill="F7F6EC"/>
              </w:rPr>
              <w:t> </w:t>
            </w:r>
            <w:hyperlink r:id="rId15" w:history="1">
              <w:r w:rsidRPr="00661FA9">
                <w:rPr>
                  <w:rStyle w:val="Hyperlink"/>
                  <w:rFonts w:ascii="Arial" w:hAnsi="Arial" w:cs="Arial"/>
                  <w:color w:val="0E0E0E"/>
                  <w:shd w:val="clear" w:color="auto" w:fill="F7F6EC"/>
                </w:rPr>
                <w:t>Бернської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конвенцій</w:t>
            </w:r>
          </w:p>
        </w:tc>
      </w:tr>
      <w:tr w:rsidR="008D0652" w:rsidRPr="00661FA9" w14:paraId="6E5D8E59" w14:textId="77777777" w:rsidTr="00A52CAF">
        <w:tc>
          <w:tcPr>
            <w:tcW w:w="2407" w:type="dxa"/>
          </w:tcPr>
          <w:p w14:paraId="76620857" w14:textId="77777777" w:rsidR="008D0652" w:rsidRPr="00661FA9" w:rsidRDefault="008D0652" w:rsidP="00A52CAF">
            <w:pPr>
              <w:rPr>
                <w:rFonts w:ascii="Arial" w:hAnsi="Arial" w:cs="Arial"/>
                <w:lang w:val="en-US"/>
              </w:rPr>
            </w:pPr>
            <w:proofErr w:type="spellStart"/>
            <w:r w:rsidRPr="00661FA9">
              <w:rPr>
                <w:rFonts w:ascii="Arial" w:hAnsi="Arial" w:cs="Arial"/>
                <w:lang w:val="en-US"/>
              </w:rPr>
              <w:t>Buteo</w:t>
            </w:r>
            <w:proofErr w:type="spellEnd"/>
            <w:r w:rsidRPr="00661FA9">
              <w:rPr>
                <w:rFonts w:ascii="Arial" w:hAnsi="Arial" w:cs="Arial"/>
                <w:lang w:val="en-US"/>
              </w:rPr>
              <w:t xml:space="preserve"> </w:t>
            </w:r>
            <w:proofErr w:type="spellStart"/>
            <w:r w:rsidRPr="00661FA9">
              <w:rPr>
                <w:rFonts w:ascii="Arial" w:hAnsi="Arial" w:cs="Arial"/>
                <w:lang w:val="en-US"/>
              </w:rPr>
              <w:t>rufinus</w:t>
            </w:r>
            <w:proofErr w:type="spellEnd"/>
            <w:r w:rsidRPr="00661FA9">
              <w:rPr>
                <w:rFonts w:ascii="Arial" w:hAnsi="Arial" w:cs="Arial"/>
                <w:lang w:val="en-US"/>
              </w:rPr>
              <w:t xml:space="preserve"> L.</w:t>
            </w:r>
          </w:p>
        </w:tc>
        <w:tc>
          <w:tcPr>
            <w:tcW w:w="1841" w:type="dxa"/>
          </w:tcPr>
          <w:p w14:paraId="29E6D723" w14:textId="77777777" w:rsidR="008D0652" w:rsidRPr="00661FA9" w:rsidRDefault="008D0652" w:rsidP="00A52CAF">
            <w:pPr>
              <w:rPr>
                <w:rFonts w:ascii="Arial" w:hAnsi="Arial" w:cs="Arial"/>
              </w:rPr>
            </w:pPr>
            <w:r w:rsidRPr="00661FA9">
              <w:rPr>
                <w:rFonts w:ascii="Arial" w:hAnsi="Arial" w:cs="Arial"/>
              </w:rPr>
              <w:t>Канюк степовий (гніздиться)</w:t>
            </w:r>
          </w:p>
        </w:tc>
        <w:tc>
          <w:tcPr>
            <w:tcW w:w="1843" w:type="dxa"/>
          </w:tcPr>
          <w:p w14:paraId="17D811FD" w14:textId="77777777" w:rsidR="008D0652" w:rsidRPr="00661FA9" w:rsidRDefault="008D0652" w:rsidP="00A52CAF">
            <w:pPr>
              <w:rPr>
                <w:rFonts w:ascii="Arial" w:hAnsi="Arial" w:cs="Arial"/>
              </w:rPr>
            </w:pPr>
            <w:r w:rsidRPr="00661FA9">
              <w:rPr>
                <w:rFonts w:ascii="Arial" w:hAnsi="Arial" w:cs="Arial"/>
              </w:rPr>
              <w:t>ЧКУ, рідкісний</w:t>
            </w:r>
          </w:p>
        </w:tc>
        <w:tc>
          <w:tcPr>
            <w:tcW w:w="3538" w:type="dxa"/>
          </w:tcPr>
          <w:p w14:paraId="5736DA32" w14:textId="77777777" w:rsidR="008D0652" w:rsidRPr="00661FA9" w:rsidRDefault="00672D58" w:rsidP="00A52CAF">
            <w:pPr>
              <w:rPr>
                <w:rFonts w:ascii="Arial" w:hAnsi="Arial" w:cs="Arial"/>
              </w:rPr>
            </w:pPr>
            <w:hyperlink r:id="rId16" w:history="1">
              <w:r w:rsidR="008D0652" w:rsidRPr="00661FA9">
                <w:rPr>
                  <w:rStyle w:val="Hyperlink"/>
                  <w:rFonts w:ascii="Arial" w:hAnsi="Arial" w:cs="Arial"/>
                  <w:color w:val="916C37"/>
                  <w:shd w:val="clear" w:color="auto" w:fill="F7F6EC"/>
                </w:rPr>
                <w:t>CITES</w:t>
              </w:r>
            </w:hyperlink>
            <w:r w:rsidR="008D0652" w:rsidRPr="00661FA9">
              <w:rPr>
                <w:rStyle w:val="apple-converted-space"/>
                <w:rFonts w:ascii="Arial" w:hAnsi="Arial" w:cs="Arial"/>
                <w:color w:val="555555"/>
                <w:shd w:val="clear" w:color="auto" w:fill="F7F6EC"/>
              </w:rPr>
              <w:t> </w:t>
            </w:r>
            <w:r w:rsidR="008D0652" w:rsidRPr="00661FA9">
              <w:rPr>
                <w:rFonts w:ascii="Arial" w:hAnsi="Arial" w:cs="Arial"/>
                <w:color w:val="555555"/>
                <w:shd w:val="clear" w:color="auto" w:fill="F7F6EC"/>
              </w:rPr>
              <w:t>(Додаток ІІ),</w:t>
            </w:r>
            <w:r w:rsidR="008D0652" w:rsidRPr="00661FA9">
              <w:rPr>
                <w:rStyle w:val="apple-converted-space"/>
                <w:rFonts w:ascii="Arial" w:hAnsi="Arial" w:cs="Arial"/>
                <w:color w:val="555555"/>
                <w:shd w:val="clear" w:color="auto" w:fill="F7F6EC"/>
              </w:rPr>
              <w:t> </w:t>
            </w:r>
            <w:hyperlink r:id="rId17" w:history="1">
              <w:r w:rsidR="008D0652" w:rsidRPr="00661FA9">
                <w:rPr>
                  <w:rStyle w:val="Hyperlink"/>
                  <w:rFonts w:ascii="Arial" w:hAnsi="Arial" w:cs="Arial"/>
                  <w:color w:val="0E0E0E"/>
                  <w:shd w:val="clear" w:color="auto" w:fill="F7F6EC"/>
                </w:rPr>
                <w:t>Боннської</w:t>
              </w:r>
            </w:hyperlink>
            <w:r w:rsidR="008D0652" w:rsidRPr="00661FA9">
              <w:rPr>
                <w:rStyle w:val="apple-converted-space"/>
                <w:rFonts w:ascii="Arial" w:hAnsi="Arial" w:cs="Arial"/>
                <w:color w:val="555555"/>
                <w:shd w:val="clear" w:color="auto" w:fill="F7F6EC"/>
              </w:rPr>
              <w:t> </w:t>
            </w:r>
            <w:r w:rsidR="008D0652" w:rsidRPr="00661FA9">
              <w:rPr>
                <w:rFonts w:ascii="Arial" w:hAnsi="Arial" w:cs="Arial"/>
                <w:color w:val="555555"/>
                <w:shd w:val="clear" w:color="auto" w:fill="F7F6EC"/>
              </w:rPr>
              <w:t>(Додаток ІІ) та</w:t>
            </w:r>
            <w:r w:rsidR="008D0652" w:rsidRPr="00661FA9">
              <w:rPr>
                <w:rStyle w:val="apple-converted-space"/>
                <w:rFonts w:ascii="Arial" w:hAnsi="Arial" w:cs="Arial"/>
                <w:color w:val="555555"/>
                <w:shd w:val="clear" w:color="auto" w:fill="F7F6EC"/>
              </w:rPr>
              <w:t> </w:t>
            </w:r>
            <w:hyperlink r:id="rId18" w:history="1">
              <w:r w:rsidR="008D0652" w:rsidRPr="00661FA9">
                <w:rPr>
                  <w:rStyle w:val="Hyperlink"/>
                  <w:rFonts w:ascii="Arial" w:hAnsi="Arial" w:cs="Arial"/>
                  <w:color w:val="0E0E0E"/>
                  <w:shd w:val="clear" w:color="auto" w:fill="F7F6EC"/>
                </w:rPr>
                <w:t>Бернської</w:t>
              </w:r>
            </w:hyperlink>
            <w:r w:rsidR="008D0652" w:rsidRPr="00661FA9">
              <w:rPr>
                <w:rStyle w:val="apple-converted-space"/>
                <w:rFonts w:ascii="Arial" w:hAnsi="Arial" w:cs="Arial"/>
                <w:color w:val="555555"/>
                <w:shd w:val="clear" w:color="auto" w:fill="F7F6EC"/>
              </w:rPr>
              <w:t> </w:t>
            </w:r>
            <w:r w:rsidR="008D0652" w:rsidRPr="00661FA9">
              <w:rPr>
                <w:rFonts w:ascii="Arial" w:hAnsi="Arial" w:cs="Arial"/>
                <w:color w:val="555555"/>
                <w:shd w:val="clear" w:color="auto" w:fill="F7F6EC"/>
              </w:rPr>
              <w:t xml:space="preserve">(Додаток ІІ) </w:t>
            </w:r>
            <w:r w:rsidR="008D0652" w:rsidRPr="00661FA9">
              <w:rPr>
                <w:rFonts w:ascii="Arial" w:hAnsi="Arial" w:cs="Arial"/>
                <w:color w:val="555555"/>
                <w:shd w:val="clear" w:color="auto" w:fill="F7F6EC"/>
              </w:rPr>
              <w:lastRenderedPageBreak/>
              <w:t>конвенцій</w:t>
            </w:r>
          </w:p>
        </w:tc>
      </w:tr>
      <w:tr w:rsidR="008D0652" w:rsidRPr="00661FA9" w14:paraId="30269C81" w14:textId="77777777" w:rsidTr="00A52CAF">
        <w:tc>
          <w:tcPr>
            <w:tcW w:w="2407" w:type="dxa"/>
          </w:tcPr>
          <w:p w14:paraId="162AD289" w14:textId="77777777" w:rsidR="008D0652" w:rsidRPr="00661FA9" w:rsidRDefault="008D0652" w:rsidP="00A52CAF">
            <w:pPr>
              <w:rPr>
                <w:rFonts w:ascii="Arial" w:hAnsi="Arial" w:cs="Arial"/>
              </w:rPr>
            </w:pPr>
            <w:r w:rsidRPr="00661FA9">
              <w:rPr>
                <w:rFonts w:ascii="Arial" w:hAnsi="Arial" w:cs="Arial"/>
                <w:lang w:val="en-US"/>
              </w:rPr>
              <w:lastRenderedPageBreak/>
              <w:t>Aquila</w:t>
            </w:r>
            <w:r w:rsidRPr="00661FA9">
              <w:rPr>
                <w:rFonts w:ascii="Arial" w:hAnsi="Arial" w:cs="Arial"/>
              </w:rPr>
              <w:t xml:space="preserve"> </w:t>
            </w:r>
            <w:proofErr w:type="spellStart"/>
            <w:r w:rsidRPr="00661FA9">
              <w:rPr>
                <w:rFonts w:ascii="Arial" w:hAnsi="Arial" w:cs="Arial"/>
                <w:lang w:val="en-US"/>
              </w:rPr>
              <w:t>chrysaetos</w:t>
            </w:r>
            <w:proofErr w:type="spellEnd"/>
            <w:r w:rsidRPr="00661FA9">
              <w:rPr>
                <w:rFonts w:ascii="Arial" w:hAnsi="Arial" w:cs="Arial"/>
              </w:rPr>
              <w:t xml:space="preserve"> </w:t>
            </w:r>
            <w:r w:rsidRPr="00661FA9">
              <w:rPr>
                <w:rFonts w:ascii="Arial" w:hAnsi="Arial" w:cs="Arial"/>
                <w:lang w:val="en-US"/>
              </w:rPr>
              <w:t>L</w:t>
            </w:r>
            <w:r w:rsidRPr="00661FA9">
              <w:rPr>
                <w:rFonts w:ascii="Arial" w:hAnsi="Arial" w:cs="Arial"/>
              </w:rPr>
              <w:t xml:space="preserve">. </w:t>
            </w:r>
          </w:p>
        </w:tc>
        <w:tc>
          <w:tcPr>
            <w:tcW w:w="1841" w:type="dxa"/>
          </w:tcPr>
          <w:p w14:paraId="03DBA252" w14:textId="77777777" w:rsidR="008D0652" w:rsidRPr="00661FA9" w:rsidRDefault="008D0652" w:rsidP="00A52CAF">
            <w:pPr>
              <w:rPr>
                <w:rFonts w:ascii="Arial" w:hAnsi="Arial" w:cs="Arial"/>
              </w:rPr>
            </w:pPr>
            <w:r w:rsidRPr="00661FA9">
              <w:rPr>
                <w:rFonts w:ascii="Arial" w:hAnsi="Arial" w:cs="Arial"/>
              </w:rPr>
              <w:t>Беркут (зимує)</w:t>
            </w:r>
          </w:p>
        </w:tc>
        <w:tc>
          <w:tcPr>
            <w:tcW w:w="1843" w:type="dxa"/>
          </w:tcPr>
          <w:p w14:paraId="1BEEE162" w14:textId="77777777" w:rsidR="008D0652" w:rsidRPr="00661FA9" w:rsidRDefault="008D0652" w:rsidP="00A52CAF">
            <w:pPr>
              <w:rPr>
                <w:rFonts w:ascii="Arial" w:hAnsi="Arial" w:cs="Arial"/>
              </w:rPr>
            </w:pPr>
            <w:r w:rsidRPr="00661FA9">
              <w:rPr>
                <w:rFonts w:ascii="Arial" w:hAnsi="Arial" w:cs="Arial"/>
              </w:rPr>
              <w:t>ЧКУ, вразливий</w:t>
            </w:r>
          </w:p>
        </w:tc>
        <w:tc>
          <w:tcPr>
            <w:tcW w:w="3538" w:type="dxa"/>
          </w:tcPr>
          <w:p w14:paraId="36492BEB" w14:textId="77777777" w:rsidR="008D0652" w:rsidRPr="00661FA9" w:rsidRDefault="008D0652" w:rsidP="00A52CAF">
            <w:pPr>
              <w:rPr>
                <w:rFonts w:ascii="Arial" w:hAnsi="Arial" w:cs="Arial"/>
              </w:rPr>
            </w:pPr>
            <w:r w:rsidRPr="00661FA9">
              <w:rPr>
                <w:rFonts w:ascii="Arial" w:hAnsi="Arial" w:cs="Arial"/>
                <w:color w:val="555555"/>
                <w:shd w:val="clear" w:color="auto" w:fill="F7F6EC"/>
              </w:rPr>
              <w:t>Вид включено до</w:t>
            </w:r>
            <w:r w:rsidRPr="00661FA9">
              <w:rPr>
                <w:rStyle w:val="apple-converted-space"/>
                <w:rFonts w:ascii="Arial" w:hAnsi="Arial" w:cs="Arial"/>
                <w:color w:val="555555"/>
                <w:shd w:val="clear" w:color="auto" w:fill="F7F6EC"/>
              </w:rPr>
              <w:t> </w:t>
            </w:r>
            <w:hyperlink r:id="rId19" w:history="1">
              <w:r w:rsidRPr="00661FA9">
                <w:rPr>
                  <w:rStyle w:val="Hyperlink"/>
                  <w:rFonts w:ascii="Arial" w:hAnsi="Arial" w:cs="Arial"/>
                  <w:color w:val="0E0E0E"/>
                  <w:shd w:val="clear" w:color="auto" w:fill="F7F6EC"/>
                </w:rPr>
                <w:t>CITES</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w:t>
            </w:r>
            <w:r w:rsidRPr="00661FA9">
              <w:rPr>
                <w:rStyle w:val="apple-converted-space"/>
                <w:rFonts w:ascii="Arial" w:hAnsi="Arial" w:cs="Arial"/>
                <w:color w:val="555555"/>
                <w:shd w:val="clear" w:color="auto" w:fill="F7F6EC"/>
              </w:rPr>
              <w:t> </w:t>
            </w:r>
            <w:hyperlink r:id="rId20" w:history="1">
              <w:r w:rsidRPr="00661FA9">
                <w:rPr>
                  <w:rStyle w:val="Hyperlink"/>
                  <w:rFonts w:ascii="Arial" w:hAnsi="Arial" w:cs="Arial"/>
                  <w:color w:val="0E0E0E"/>
                  <w:shd w:val="clear" w:color="auto" w:fill="F7F6EC"/>
                </w:rPr>
                <w:t>Бернську</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та</w:t>
            </w:r>
            <w:r w:rsidRPr="00661FA9">
              <w:rPr>
                <w:rStyle w:val="apple-converted-space"/>
                <w:rFonts w:ascii="Arial" w:hAnsi="Arial" w:cs="Arial"/>
                <w:color w:val="555555"/>
                <w:shd w:val="clear" w:color="auto" w:fill="F7F6EC"/>
              </w:rPr>
              <w:t> </w:t>
            </w:r>
            <w:hyperlink r:id="rId21" w:history="1">
              <w:r w:rsidRPr="00661FA9">
                <w:rPr>
                  <w:rStyle w:val="Hyperlink"/>
                  <w:rFonts w:ascii="Arial" w:hAnsi="Arial" w:cs="Arial"/>
                  <w:color w:val="0E0E0E"/>
                  <w:shd w:val="clear" w:color="auto" w:fill="F7F6EC"/>
                </w:rPr>
                <w:t>Боннську</w:t>
              </w:r>
            </w:hyperlink>
            <w:r w:rsidRPr="00661FA9">
              <w:rPr>
                <w:rFonts w:ascii="Arial" w:hAnsi="Arial" w:cs="Arial"/>
                <w:color w:val="555555"/>
                <w:shd w:val="clear" w:color="auto" w:fill="F7F6EC"/>
              </w:rPr>
              <w:t>(Додаток ІІ) конвенцію</w:t>
            </w:r>
          </w:p>
        </w:tc>
      </w:tr>
      <w:tr w:rsidR="008D0652" w:rsidRPr="00661FA9" w14:paraId="743CE279" w14:textId="77777777" w:rsidTr="00A52CAF">
        <w:tc>
          <w:tcPr>
            <w:tcW w:w="2407" w:type="dxa"/>
          </w:tcPr>
          <w:p w14:paraId="544EDB4D" w14:textId="77777777" w:rsidR="008D0652" w:rsidRPr="00661FA9" w:rsidRDefault="008D0652" w:rsidP="00A52CAF">
            <w:pPr>
              <w:rPr>
                <w:rFonts w:ascii="Arial" w:hAnsi="Arial" w:cs="Arial"/>
                <w:lang w:val="en-US"/>
              </w:rPr>
            </w:pPr>
            <w:r w:rsidRPr="00661FA9">
              <w:rPr>
                <w:rFonts w:ascii="Arial" w:hAnsi="Arial" w:cs="Arial"/>
                <w:lang w:val="en-US"/>
              </w:rPr>
              <w:t xml:space="preserve">Falco </w:t>
            </w:r>
            <w:proofErr w:type="spellStart"/>
            <w:r w:rsidRPr="00661FA9">
              <w:rPr>
                <w:rFonts w:ascii="Arial" w:hAnsi="Arial" w:cs="Arial"/>
                <w:lang w:val="en-US"/>
              </w:rPr>
              <w:t>cherrug</w:t>
            </w:r>
            <w:proofErr w:type="spellEnd"/>
            <w:r w:rsidRPr="00661FA9">
              <w:rPr>
                <w:rFonts w:ascii="Arial" w:hAnsi="Arial" w:cs="Arial"/>
                <w:lang w:val="en-US"/>
              </w:rPr>
              <w:t xml:space="preserve"> L.</w:t>
            </w:r>
          </w:p>
        </w:tc>
        <w:tc>
          <w:tcPr>
            <w:tcW w:w="1841" w:type="dxa"/>
          </w:tcPr>
          <w:p w14:paraId="703FFC06" w14:textId="77777777" w:rsidR="008D0652" w:rsidRPr="00661FA9" w:rsidRDefault="008D0652" w:rsidP="00A52CAF">
            <w:pPr>
              <w:rPr>
                <w:rFonts w:ascii="Arial" w:hAnsi="Arial" w:cs="Arial"/>
              </w:rPr>
            </w:pPr>
            <w:r w:rsidRPr="00661FA9">
              <w:rPr>
                <w:rFonts w:ascii="Arial" w:hAnsi="Arial" w:cs="Arial"/>
              </w:rPr>
              <w:t>Сокіл-</w:t>
            </w:r>
            <w:proofErr w:type="spellStart"/>
            <w:r w:rsidRPr="00661FA9">
              <w:rPr>
                <w:rFonts w:ascii="Arial" w:hAnsi="Arial" w:cs="Arial"/>
              </w:rPr>
              <w:t>балобан</w:t>
            </w:r>
            <w:proofErr w:type="spellEnd"/>
            <w:r w:rsidRPr="00661FA9">
              <w:rPr>
                <w:rFonts w:ascii="Arial" w:hAnsi="Arial" w:cs="Arial"/>
              </w:rPr>
              <w:t xml:space="preserve"> (гніздиться)</w:t>
            </w:r>
          </w:p>
        </w:tc>
        <w:tc>
          <w:tcPr>
            <w:tcW w:w="1843" w:type="dxa"/>
          </w:tcPr>
          <w:p w14:paraId="61B47753" w14:textId="77777777" w:rsidR="008D0652" w:rsidRPr="00661FA9" w:rsidRDefault="008D0652" w:rsidP="00A52CAF">
            <w:pPr>
              <w:rPr>
                <w:rFonts w:ascii="Arial" w:hAnsi="Arial" w:cs="Arial"/>
              </w:rPr>
            </w:pPr>
            <w:r w:rsidRPr="00661FA9">
              <w:rPr>
                <w:rFonts w:ascii="Arial" w:hAnsi="Arial" w:cs="Arial"/>
              </w:rPr>
              <w:t>ЧКУ, вразливий</w:t>
            </w:r>
          </w:p>
        </w:tc>
        <w:tc>
          <w:tcPr>
            <w:tcW w:w="3538" w:type="dxa"/>
          </w:tcPr>
          <w:p w14:paraId="6352A2D0" w14:textId="77777777" w:rsidR="008D0652" w:rsidRPr="00661FA9" w:rsidRDefault="008D0652" w:rsidP="00A52CAF">
            <w:pPr>
              <w:rPr>
                <w:rFonts w:ascii="Arial" w:hAnsi="Arial" w:cs="Arial"/>
              </w:rPr>
            </w:pPr>
            <w:r w:rsidRPr="00661FA9">
              <w:rPr>
                <w:rFonts w:ascii="Arial" w:hAnsi="Arial" w:cs="Arial"/>
                <w:color w:val="555555"/>
                <w:shd w:val="clear" w:color="auto" w:fill="F7F6EC"/>
              </w:rPr>
              <w:t>Занесено до Червоного переліку</w:t>
            </w:r>
            <w:r w:rsidRPr="00661FA9">
              <w:rPr>
                <w:rStyle w:val="apple-converted-space"/>
                <w:rFonts w:ascii="Arial" w:hAnsi="Arial" w:cs="Arial"/>
                <w:color w:val="555555"/>
                <w:shd w:val="clear" w:color="auto" w:fill="F7F6EC"/>
              </w:rPr>
              <w:t> </w:t>
            </w:r>
            <w:hyperlink r:id="rId22" w:history="1">
              <w:r w:rsidRPr="00661FA9">
                <w:rPr>
                  <w:rStyle w:val="Hyperlink"/>
                  <w:rFonts w:ascii="Arial" w:hAnsi="Arial" w:cs="Arial"/>
                  <w:color w:val="0E0E0E"/>
                  <w:shd w:val="clear" w:color="auto" w:fill="F7F6EC"/>
                </w:rPr>
                <w:t>МСОП</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та Європейсько-го червоного переліку. Включено у Додаток ІІ Конвенції CІTES, Додаток ІІ</w:t>
            </w:r>
            <w:r w:rsidRPr="00661FA9">
              <w:rPr>
                <w:rStyle w:val="apple-converted-space"/>
                <w:rFonts w:ascii="Arial" w:hAnsi="Arial" w:cs="Arial"/>
                <w:color w:val="555555"/>
                <w:shd w:val="clear" w:color="auto" w:fill="F7F6EC"/>
              </w:rPr>
              <w:t> </w:t>
            </w:r>
            <w:proofErr w:type="spellStart"/>
            <w:r w:rsidR="00672D58">
              <w:rPr>
                <w:rStyle w:val="Hyperlink"/>
                <w:rFonts w:ascii="Arial" w:hAnsi="Arial" w:cs="Arial"/>
                <w:color w:val="0E0E0E"/>
                <w:shd w:val="clear" w:color="auto" w:fill="F7F6EC"/>
              </w:rPr>
              <w:fldChar w:fldCharType="begin"/>
            </w:r>
            <w:r w:rsidR="00672D58">
              <w:rPr>
                <w:rStyle w:val="Hyperlink"/>
                <w:rFonts w:ascii="Arial" w:hAnsi="Arial" w:cs="Arial"/>
                <w:color w:val="0E0E0E"/>
                <w:shd w:val="clear" w:color="auto" w:fill="F7F6EC"/>
              </w:rPr>
              <w:instrText xml:space="preserve"> HYPERLINK "http://redbook-ua.org/page/convention-on-the-conservation-of-european-wildlife/" </w:instrText>
            </w:r>
            <w:r w:rsidR="00672D58">
              <w:rPr>
                <w:rStyle w:val="Hyperlink"/>
                <w:rFonts w:ascii="Arial" w:hAnsi="Arial" w:cs="Arial"/>
                <w:color w:val="0E0E0E"/>
                <w:shd w:val="clear" w:color="auto" w:fill="F7F6EC"/>
              </w:rPr>
              <w:fldChar w:fldCharType="separate"/>
            </w:r>
            <w:r w:rsidRPr="00661FA9">
              <w:rPr>
                <w:rStyle w:val="Hyperlink"/>
                <w:rFonts w:ascii="Arial" w:hAnsi="Arial" w:cs="Arial"/>
                <w:color w:val="0E0E0E"/>
                <w:shd w:val="clear" w:color="auto" w:fill="F7F6EC"/>
              </w:rPr>
              <w:t>Бернської</w:t>
            </w:r>
            <w:r w:rsidR="00672D58">
              <w:rPr>
                <w:rStyle w:val="Hyperlink"/>
                <w:rFonts w:ascii="Arial" w:hAnsi="Arial" w:cs="Arial"/>
                <w:color w:val="0E0E0E"/>
                <w:shd w:val="clear" w:color="auto" w:fill="F7F6EC"/>
              </w:rPr>
              <w:fldChar w:fldCharType="end"/>
            </w:r>
            <w:r w:rsidRPr="00661FA9">
              <w:rPr>
                <w:rFonts w:ascii="Arial" w:hAnsi="Arial" w:cs="Arial"/>
                <w:color w:val="555555"/>
                <w:shd w:val="clear" w:color="auto" w:fill="F7F6EC"/>
              </w:rPr>
              <w:t>конвенції</w:t>
            </w:r>
            <w:proofErr w:type="spellEnd"/>
            <w:r w:rsidRPr="00661FA9">
              <w:rPr>
                <w:rFonts w:ascii="Arial" w:hAnsi="Arial" w:cs="Arial"/>
                <w:color w:val="555555"/>
                <w:shd w:val="clear" w:color="auto" w:fill="F7F6EC"/>
              </w:rPr>
              <w:t>, Додаток ІІ</w:t>
            </w:r>
            <w:r w:rsidRPr="00661FA9">
              <w:rPr>
                <w:rStyle w:val="apple-converted-space"/>
                <w:rFonts w:ascii="Arial" w:hAnsi="Arial" w:cs="Arial"/>
                <w:color w:val="555555"/>
                <w:shd w:val="clear" w:color="auto" w:fill="F7F6EC"/>
              </w:rPr>
              <w:t> </w:t>
            </w:r>
            <w:hyperlink r:id="rId23"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конвенцій</w:t>
            </w:r>
          </w:p>
        </w:tc>
      </w:tr>
      <w:tr w:rsidR="008D0652" w:rsidRPr="00661FA9" w14:paraId="487572BA" w14:textId="77777777" w:rsidTr="00A52CAF">
        <w:tc>
          <w:tcPr>
            <w:tcW w:w="2407" w:type="dxa"/>
          </w:tcPr>
          <w:p w14:paraId="5EC91EC9" w14:textId="77777777" w:rsidR="008D0652" w:rsidRPr="00661FA9" w:rsidRDefault="008D0652" w:rsidP="00A52CAF">
            <w:pPr>
              <w:rPr>
                <w:rFonts w:ascii="Arial" w:hAnsi="Arial" w:cs="Arial"/>
                <w:lang w:val="en-US"/>
              </w:rPr>
            </w:pPr>
            <w:r w:rsidRPr="00661FA9">
              <w:rPr>
                <w:rFonts w:ascii="Arial" w:hAnsi="Arial" w:cs="Arial"/>
                <w:lang w:val="en-US"/>
              </w:rPr>
              <w:t xml:space="preserve">Falco </w:t>
            </w:r>
            <w:proofErr w:type="spellStart"/>
            <w:r w:rsidRPr="00661FA9">
              <w:rPr>
                <w:rFonts w:ascii="Arial" w:hAnsi="Arial" w:cs="Arial"/>
                <w:lang w:val="en-US"/>
              </w:rPr>
              <w:t>peregrinus</w:t>
            </w:r>
            <w:proofErr w:type="spellEnd"/>
            <w:r w:rsidRPr="00661FA9">
              <w:rPr>
                <w:rFonts w:ascii="Arial" w:hAnsi="Arial" w:cs="Arial"/>
                <w:lang w:val="en-US"/>
              </w:rPr>
              <w:t xml:space="preserve"> L.</w:t>
            </w:r>
          </w:p>
        </w:tc>
        <w:tc>
          <w:tcPr>
            <w:tcW w:w="1841" w:type="dxa"/>
          </w:tcPr>
          <w:p w14:paraId="64AEF556" w14:textId="77777777" w:rsidR="008D0652" w:rsidRPr="00661FA9" w:rsidRDefault="008D0652" w:rsidP="00A52CAF">
            <w:pPr>
              <w:rPr>
                <w:rFonts w:ascii="Arial" w:hAnsi="Arial" w:cs="Arial"/>
              </w:rPr>
            </w:pPr>
            <w:r w:rsidRPr="00661FA9">
              <w:rPr>
                <w:rFonts w:ascii="Arial" w:hAnsi="Arial" w:cs="Arial"/>
              </w:rPr>
              <w:t>Сапсан (зимує)</w:t>
            </w:r>
          </w:p>
        </w:tc>
        <w:tc>
          <w:tcPr>
            <w:tcW w:w="1843" w:type="dxa"/>
          </w:tcPr>
          <w:p w14:paraId="2706C8CC" w14:textId="77777777" w:rsidR="008D0652" w:rsidRPr="00661FA9" w:rsidRDefault="008D0652" w:rsidP="00A52CAF">
            <w:pPr>
              <w:rPr>
                <w:rFonts w:ascii="Arial" w:hAnsi="Arial" w:cs="Arial"/>
              </w:rPr>
            </w:pPr>
            <w:r w:rsidRPr="00661FA9">
              <w:rPr>
                <w:rFonts w:ascii="Arial" w:hAnsi="Arial" w:cs="Arial"/>
              </w:rPr>
              <w:t>ЧКУ, рідкісний</w:t>
            </w:r>
          </w:p>
        </w:tc>
        <w:tc>
          <w:tcPr>
            <w:tcW w:w="3538" w:type="dxa"/>
          </w:tcPr>
          <w:p w14:paraId="4A520ACF" w14:textId="77777777" w:rsidR="008D0652" w:rsidRPr="00661FA9" w:rsidRDefault="008D0652" w:rsidP="00A52CAF">
            <w:pPr>
              <w:rPr>
                <w:rFonts w:ascii="Arial" w:hAnsi="Arial" w:cs="Arial"/>
              </w:rPr>
            </w:pPr>
            <w:r w:rsidRPr="00661FA9">
              <w:rPr>
                <w:rFonts w:ascii="Arial" w:hAnsi="Arial" w:cs="Arial"/>
                <w:color w:val="555555"/>
                <w:shd w:val="clear" w:color="auto" w:fill="F7F6EC"/>
              </w:rPr>
              <w:t>Конвенції CІTES (Додаток І),</w:t>
            </w:r>
            <w:r w:rsidRPr="00661FA9">
              <w:rPr>
                <w:rStyle w:val="apple-converted-space"/>
                <w:rFonts w:ascii="Arial" w:hAnsi="Arial" w:cs="Arial"/>
                <w:color w:val="555555"/>
                <w:shd w:val="clear" w:color="auto" w:fill="F7F6EC"/>
              </w:rPr>
              <w:t> </w:t>
            </w:r>
            <w:hyperlink r:id="rId24" w:history="1">
              <w:r w:rsidRPr="00661FA9">
                <w:rPr>
                  <w:rStyle w:val="Hyperlink"/>
                  <w:rFonts w:ascii="Arial" w:hAnsi="Arial" w:cs="Arial"/>
                  <w:color w:val="0E0E0E"/>
                  <w:shd w:val="clear" w:color="auto" w:fill="F7F6EC"/>
                </w:rPr>
                <w:t>Бернської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і</w:t>
            </w:r>
            <w:r w:rsidRPr="00661FA9">
              <w:rPr>
                <w:rStyle w:val="apple-converted-space"/>
                <w:rFonts w:ascii="Arial" w:hAnsi="Arial" w:cs="Arial"/>
                <w:color w:val="555555"/>
                <w:shd w:val="clear" w:color="auto" w:fill="F7F6EC"/>
              </w:rPr>
              <w:t> </w:t>
            </w:r>
            <w:hyperlink r:id="rId25"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конвенцій.</w:t>
            </w:r>
          </w:p>
        </w:tc>
      </w:tr>
      <w:tr w:rsidR="008D0652" w:rsidRPr="00661FA9" w14:paraId="7767D821" w14:textId="77777777" w:rsidTr="00A52CAF">
        <w:tc>
          <w:tcPr>
            <w:tcW w:w="2407" w:type="dxa"/>
          </w:tcPr>
          <w:p w14:paraId="5CBF2701" w14:textId="77777777" w:rsidR="008D0652" w:rsidRPr="00661FA9" w:rsidRDefault="008D0652" w:rsidP="00A52CAF">
            <w:pPr>
              <w:rPr>
                <w:rFonts w:ascii="Arial" w:hAnsi="Arial" w:cs="Arial"/>
              </w:rPr>
            </w:pPr>
            <w:r w:rsidRPr="00661FA9">
              <w:rPr>
                <w:rFonts w:ascii="Arial" w:hAnsi="Arial" w:cs="Arial"/>
                <w:lang w:val="en-US"/>
              </w:rPr>
              <w:t>Grus</w:t>
            </w:r>
            <w:r w:rsidRPr="00661FA9">
              <w:rPr>
                <w:rFonts w:ascii="Arial" w:hAnsi="Arial" w:cs="Arial"/>
              </w:rPr>
              <w:t xml:space="preserve"> </w:t>
            </w:r>
            <w:proofErr w:type="spellStart"/>
            <w:r w:rsidRPr="00661FA9">
              <w:rPr>
                <w:rFonts w:ascii="Arial" w:hAnsi="Arial" w:cs="Arial"/>
                <w:lang w:val="en-US"/>
              </w:rPr>
              <w:t>grus</w:t>
            </w:r>
            <w:proofErr w:type="spellEnd"/>
            <w:r w:rsidRPr="00661FA9">
              <w:rPr>
                <w:rFonts w:ascii="Arial" w:hAnsi="Arial" w:cs="Arial"/>
              </w:rPr>
              <w:t xml:space="preserve"> </w:t>
            </w:r>
            <w:r w:rsidRPr="00661FA9">
              <w:rPr>
                <w:rFonts w:ascii="Arial" w:hAnsi="Arial" w:cs="Arial"/>
                <w:lang w:val="en-US"/>
              </w:rPr>
              <w:t>L</w:t>
            </w:r>
            <w:r w:rsidRPr="00661FA9">
              <w:rPr>
                <w:rFonts w:ascii="Arial" w:hAnsi="Arial" w:cs="Arial"/>
              </w:rPr>
              <w:t xml:space="preserve">. </w:t>
            </w:r>
          </w:p>
        </w:tc>
        <w:tc>
          <w:tcPr>
            <w:tcW w:w="1841" w:type="dxa"/>
          </w:tcPr>
          <w:p w14:paraId="2C483E9C" w14:textId="77777777" w:rsidR="008D0652" w:rsidRPr="00661FA9" w:rsidRDefault="008D0652" w:rsidP="00A52CAF">
            <w:pPr>
              <w:rPr>
                <w:rFonts w:ascii="Arial" w:hAnsi="Arial" w:cs="Arial"/>
              </w:rPr>
            </w:pPr>
            <w:r w:rsidRPr="00661FA9">
              <w:rPr>
                <w:rFonts w:ascii="Arial" w:hAnsi="Arial" w:cs="Arial"/>
              </w:rPr>
              <w:t>Журавель сірий (мігрує)</w:t>
            </w:r>
          </w:p>
        </w:tc>
        <w:tc>
          <w:tcPr>
            <w:tcW w:w="1843" w:type="dxa"/>
          </w:tcPr>
          <w:p w14:paraId="6A96BA11" w14:textId="77777777" w:rsidR="008D0652" w:rsidRPr="00661FA9" w:rsidRDefault="008D0652" w:rsidP="00A52CAF">
            <w:pPr>
              <w:rPr>
                <w:rFonts w:ascii="Arial" w:hAnsi="Arial" w:cs="Arial"/>
              </w:rPr>
            </w:pPr>
            <w:r w:rsidRPr="00661FA9">
              <w:rPr>
                <w:rFonts w:ascii="Arial" w:hAnsi="Arial" w:cs="Arial"/>
              </w:rPr>
              <w:t>ЧКУ, рідкісний</w:t>
            </w:r>
          </w:p>
        </w:tc>
        <w:tc>
          <w:tcPr>
            <w:tcW w:w="3538" w:type="dxa"/>
          </w:tcPr>
          <w:p w14:paraId="336CFE63" w14:textId="77777777" w:rsidR="008D0652" w:rsidRPr="00661FA9" w:rsidRDefault="008D0652" w:rsidP="00A52CAF">
            <w:pPr>
              <w:rPr>
                <w:rFonts w:ascii="Arial" w:hAnsi="Arial" w:cs="Arial"/>
              </w:rPr>
            </w:pPr>
            <w:r w:rsidRPr="00661FA9">
              <w:rPr>
                <w:rFonts w:ascii="Arial" w:hAnsi="Arial" w:cs="Arial"/>
                <w:color w:val="555555"/>
                <w:shd w:val="clear" w:color="auto" w:fill="F7F6EC"/>
              </w:rPr>
              <w:t>ід охороною</w:t>
            </w:r>
            <w:r w:rsidRPr="00661FA9">
              <w:rPr>
                <w:rStyle w:val="apple-converted-space"/>
                <w:rFonts w:ascii="Arial" w:hAnsi="Arial" w:cs="Arial"/>
                <w:color w:val="555555"/>
                <w:shd w:val="clear" w:color="auto" w:fill="F7F6EC"/>
              </w:rPr>
              <w:t> </w:t>
            </w:r>
            <w:hyperlink r:id="rId26" w:history="1">
              <w:r w:rsidRPr="00661FA9">
                <w:rPr>
                  <w:rStyle w:val="Hyperlink"/>
                  <w:rFonts w:ascii="Arial" w:hAnsi="Arial" w:cs="Arial"/>
                  <w:color w:val="0E0E0E"/>
                  <w:shd w:val="clear" w:color="auto" w:fill="F7F6EC"/>
                </w:rPr>
                <w:t>CITES</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w:t>
            </w:r>
            <w:r w:rsidRPr="00661FA9">
              <w:rPr>
                <w:rStyle w:val="apple-converted-space"/>
                <w:rFonts w:ascii="Arial" w:hAnsi="Arial" w:cs="Arial"/>
                <w:color w:val="555555"/>
                <w:shd w:val="clear" w:color="auto" w:fill="F7F6EC"/>
              </w:rPr>
              <w:t> </w:t>
            </w:r>
            <w:hyperlink r:id="rId27" w:history="1">
              <w:r w:rsidRPr="00661FA9">
                <w:rPr>
                  <w:rStyle w:val="Hyperlink"/>
                  <w:rFonts w:ascii="Arial" w:hAnsi="Arial" w:cs="Arial"/>
                  <w:color w:val="0E0E0E"/>
                  <w:shd w:val="clear" w:color="auto" w:fill="F7F6EC"/>
                </w:rPr>
                <w:t>Бернської</w:t>
              </w:r>
            </w:hyperlink>
            <w:r w:rsidRPr="00661FA9">
              <w:rPr>
                <w:rFonts w:ascii="Arial" w:hAnsi="Arial" w:cs="Arial"/>
                <w:color w:val="555555"/>
                <w:shd w:val="clear" w:color="auto" w:fill="F7F6EC"/>
              </w:rPr>
              <w:t>(Додаток ІІ),</w:t>
            </w:r>
            <w:r w:rsidRPr="00661FA9">
              <w:rPr>
                <w:rStyle w:val="apple-converted-space"/>
                <w:rFonts w:ascii="Arial" w:hAnsi="Arial" w:cs="Arial"/>
                <w:color w:val="555555"/>
                <w:shd w:val="clear" w:color="auto" w:fill="F7F6EC"/>
              </w:rPr>
              <w:t> </w:t>
            </w:r>
            <w:hyperlink r:id="rId28"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конвенцій (Додаток ІІ), угоди AEWA</w:t>
            </w:r>
          </w:p>
        </w:tc>
      </w:tr>
      <w:tr w:rsidR="008D0652" w:rsidRPr="00661FA9" w14:paraId="298AEE2C" w14:textId="77777777" w:rsidTr="00A52CAF">
        <w:tc>
          <w:tcPr>
            <w:tcW w:w="2407" w:type="dxa"/>
          </w:tcPr>
          <w:p w14:paraId="65DB64B8" w14:textId="77777777" w:rsidR="008D0652" w:rsidRPr="00661FA9" w:rsidRDefault="008D0652" w:rsidP="00A52CAF">
            <w:pPr>
              <w:rPr>
                <w:rFonts w:ascii="Arial" w:hAnsi="Arial" w:cs="Arial"/>
              </w:rPr>
            </w:pPr>
            <w:proofErr w:type="spellStart"/>
            <w:r w:rsidRPr="00661FA9">
              <w:rPr>
                <w:rFonts w:ascii="Arial" w:hAnsi="Arial" w:cs="Arial"/>
                <w:lang w:val="en-US"/>
              </w:rPr>
              <w:t>Antrhopoides</w:t>
            </w:r>
            <w:proofErr w:type="spellEnd"/>
            <w:r w:rsidRPr="00661FA9">
              <w:rPr>
                <w:rFonts w:ascii="Arial" w:hAnsi="Arial" w:cs="Arial"/>
              </w:rPr>
              <w:t xml:space="preserve"> </w:t>
            </w:r>
            <w:proofErr w:type="spellStart"/>
            <w:r w:rsidRPr="00661FA9">
              <w:rPr>
                <w:rFonts w:ascii="Arial" w:hAnsi="Arial" w:cs="Arial"/>
                <w:lang w:val="en-US"/>
              </w:rPr>
              <w:t>virgo</w:t>
            </w:r>
            <w:proofErr w:type="spellEnd"/>
            <w:r w:rsidRPr="00661FA9">
              <w:rPr>
                <w:rFonts w:ascii="Arial" w:hAnsi="Arial" w:cs="Arial"/>
              </w:rPr>
              <w:t xml:space="preserve"> </w:t>
            </w:r>
            <w:r w:rsidRPr="00661FA9">
              <w:rPr>
                <w:rFonts w:ascii="Arial" w:hAnsi="Arial" w:cs="Arial"/>
                <w:lang w:val="en-US"/>
              </w:rPr>
              <w:t>L</w:t>
            </w:r>
            <w:r w:rsidRPr="00661FA9">
              <w:rPr>
                <w:rFonts w:ascii="Arial" w:hAnsi="Arial" w:cs="Arial"/>
              </w:rPr>
              <w:t xml:space="preserve">. </w:t>
            </w:r>
          </w:p>
        </w:tc>
        <w:tc>
          <w:tcPr>
            <w:tcW w:w="1841" w:type="dxa"/>
          </w:tcPr>
          <w:p w14:paraId="2CB3D511" w14:textId="77777777" w:rsidR="008D0652" w:rsidRPr="00661FA9" w:rsidRDefault="008D0652" w:rsidP="00A52CAF">
            <w:pPr>
              <w:rPr>
                <w:rFonts w:ascii="Arial" w:hAnsi="Arial" w:cs="Arial"/>
              </w:rPr>
            </w:pPr>
            <w:r w:rsidRPr="00661FA9">
              <w:rPr>
                <w:rFonts w:ascii="Arial" w:hAnsi="Arial" w:cs="Arial"/>
              </w:rPr>
              <w:t xml:space="preserve">Журавель </w:t>
            </w:r>
            <w:proofErr w:type="spellStart"/>
            <w:r w:rsidRPr="00661FA9">
              <w:rPr>
                <w:rFonts w:ascii="Arial" w:hAnsi="Arial" w:cs="Arial"/>
              </w:rPr>
              <w:t>красавка</w:t>
            </w:r>
            <w:proofErr w:type="spellEnd"/>
            <w:r w:rsidRPr="00661FA9">
              <w:rPr>
                <w:rFonts w:ascii="Arial" w:hAnsi="Arial" w:cs="Arial"/>
              </w:rPr>
              <w:t xml:space="preserve"> (мігрує)</w:t>
            </w:r>
          </w:p>
        </w:tc>
        <w:tc>
          <w:tcPr>
            <w:tcW w:w="1843" w:type="dxa"/>
          </w:tcPr>
          <w:p w14:paraId="0A01A813" w14:textId="77777777" w:rsidR="008D0652" w:rsidRPr="00661FA9" w:rsidRDefault="008D0652" w:rsidP="00A52CAF">
            <w:pPr>
              <w:rPr>
                <w:rFonts w:ascii="Arial" w:hAnsi="Arial" w:cs="Arial"/>
              </w:rPr>
            </w:pPr>
            <w:r w:rsidRPr="00661FA9">
              <w:rPr>
                <w:rFonts w:ascii="Arial" w:hAnsi="Arial" w:cs="Arial"/>
              </w:rPr>
              <w:t>ЧКУ, зникаючий</w:t>
            </w:r>
          </w:p>
        </w:tc>
        <w:tc>
          <w:tcPr>
            <w:tcW w:w="3538" w:type="dxa"/>
          </w:tcPr>
          <w:p w14:paraId="7C998B88" w14:textId="77777777" w:rsidR="008D0652" w:rsidRPr="00661FA9" w:rsidRDefault="008D0652" w:rsidP="00A52CAF">
            <w:pPr>
              <w:rPr>
                <w:rFonts w:ascii="Arial" w:hAnsi="Arial" w:cs="Arial"/>
              </w:rPr>
            </w:pPr>
            <w:r w:rsidRPr="00661FA9">
              <w:rPr>
                <w:rFonts w:ascii="Arial" w:hAnsi="Arial" w:cs="Arial"/>
                <w:color w:val="555555"/>
                <w:shd w:val="clear" w:color="auto" w:fill="F7F6EC"/>
              </w:rPr>
              <w:t>Вид занесено до Європейського червоного переліку,</w:t>
            </w:r>
            <w:r w:rsidRPr="00661FA9">
              <w:rPr>
                <w:rStyle w:val="apple-converted-space"/>
                <w:rFonts w:ascii="Arial" w:hAnsi="Arial" w:cs="Arial"/>
                <w:color w:val="555555"/>
                <w:shd w:val="clear" w:color="auto" w:fill="F7F6EC"/>
              </w:rPr>
              <w:t> </w:t>
            </w:r>
            <w:hyperlink r:id="rId29" w:history="1">
              <w:r w:rsidRPr="00661FA9">
                <w:rPr>
                  <w:rStyle w:val="Hyperlink"/>
                  <w:rFonts w:ascii="Arial" w:hAnsi="Arial" w:cs="Arial"/>
                  <w:color w:val="0E0E0E"/>
                  <w:shd w:val="clear" w:color="auto" w:fill="F7F6EC"/>
                </w:rPr>
                <w:t>Бернської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та</w:t>
            </w:r>
            <w:r w:rsidRPr="00661FA9">
              <w:rPr>
                <w:rStyle w:val="apple-converted-space"/>
                <w:rFonts w:ascii="Arial" w:hAnsi="Arial" w:cs="Arial"/>
                <w:color w:val="555555"/>
                <w:shd w:val="clear" w:color="auto" w:fill="F7F6EC"/>
              </w:rPr>
              <w:t> </w:t>
            </w:r>
            <w:hyperlink r:id="rId30"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конвенцій, Конвенції</w:t>
            </w:r>
            <w:r w:rsidRPr="00661FA9">
              <w:rPr>
                <w:rStyle w:val="apple-converted-space"/>
                <w:rFonts w:ascii="Arial" w:hAnsi="Arial" w:cs="Arial"/>
                <w:color w:val="555555"/>
                <w:shd w:val="clear" w:color="auto" w:fill="F7F6EC"/>
              </w:rPr>
              <w:t> </w:t>
            </w:r>
            <w:hyperlink r:id="rId31" w:history="1">
              <w:r w:rsidRPr="00661FA9">
                <w:rPr>
                  <w:rStyle w:val="Hyperlink"/>
                  <w:rFonts w:ascii="Arial" w:hAnsi="Arial" w:cs="Arial"/>
                  <w:color w:val="0E0E0E"/>
                  <w:shd w:val="clear" w:color="auto" w:fill="F7F6EC"/>
                </w:rPr>
                <w:t>CITES</w:t>
              </w:r>
            </w:hyperlink>
            <w:r w:rsidRPr="00661FA9">
              <w:rPr>
                <w:rFonts w:ascii="Arial" w:hAnsi="Arial" w:cs="Arial"/>
                <w:color w:val="555555"/>
                <w:shd w:val="clear" w:color="auto" w:fill="F7F6EC"/>
              </w:rPr>
              <w:t>(Додаток ІІ).</w:t>
            </w:r>
          </w:p>
        </w:tc>
      </w:tr>
      <w:tr w:rsidR="008D0652" w:rsidRPr="00661FA9" w14:paraId="4635C37E" w14:textId="77777777" w:rsidTr="00A52CAF">
        <w:tc>
          <w:tcPr>
            <w:tcW w:w="2407" w:type="dxa"/>
          </w:tcPr>
          <w:p w14:paraId="51DFDAEF" w14:textId="77777777" w:rsidR="008D0652" w:rsidRPr="00661FA9" w:rsidRDefault="008D0652" w:rsidP="00A52CAF">
            <w:pPr>
              <w:rPr>
                <w:rFonts w:ascii="Arial" w:hAnsi="Arial" w:cs="Arial"/>
                <w:lang w:val="en-US"/>
              </w:rPr>
            </w:pPr>
            <w:r w:rsidRPr="00661FA9">
              <w:rPr>
                <w:rFonts w:ascii="Arial" w:hAnsi="Arial" w:cs="Arial"/>
                <w:lang w:val="en-US"/>
              </w:rPr>
              <w:t xml:space="preserve">Otis </w:t>
            </w:r>
            <w:proofErr w:type="spellStart"/>
            <w:r w:rsidRPr="00661FA9">
              <w:rPr>
                <w:rFonts w:ascii="Arial" w:hAnsi="Arial" w:cs="Arial"/>
                <w:lang w:val="en-US"/>
              </w:rPr>
              <w:t>tarda</w:t>
            </w:r>
            <w:proofErr w:type="spellEnd"/>
            <w:r w:rsidRPr="00661FA9">
              <w:rPr>
                <w:rFonts w:ascii="Arial" w:hAnsi="Arial" w:cs="Arial"/>
                <w:lang w:val="en-US"/>
              </w:rPr>
              <w:t xml:space="preserve"> L. </w:t>
            </w:r>
          </w:p>
        </w:tc>
        <w:tc>
          <w:tcPr>
            <w:tcW w:w="1841" w:type="dxa"/>
          </w:tcPr>
          <w:p w14:paraId="13DEF192" w14:textId="77777777" w:rsidR="008D0652" w:rsidRPr="00661FA9" w:rsidRDefault="008D0652" w:rsidP="00A52CAF">
            <w:pPr>
              <w:rPr>
                <w:rFonts w:ascii="Arial" w:hAnsi="Arial" w:cs="Arial"/>
              </w:rPr>
            </w:pPr>
            <w:r w:rsidRPr="00661FA9">
              <w:rPr>
                <w:rFonts w:ascii="Arial" w:hAnsi="Arial" w:cs="Arial"/>
              </w:rPr>
              <w:t>Дрохва (зимує)</w:t>
            </w:r>
          </w:p>
        </w:tc>
        <w:tc>
          <w:tcPr>
            <w:tcW w:w="1843" w:type="dxa"/>
          </w:tcPr>
          <w:p w14:paraId="6AE63358" w14:textId="77777777" w:rsidR="008D0652" w:rsidRPr="00661FA9" w:rsidRDefault="008D0652" w:rsidP="00A52CAF">
            <w:pPr>
              <w:rPr>
                <w:rFonts w:ascii="Arial" w:hAnsi="Arial" w:cs="Arial"/>
              </w:rPr>
            </w:pPr>
            <w:r w:rsidRPr="00661FA9">
              <w:rPr>
                <w:rFonts w:ascii="Arial" w:hAnsi="Arial" w:cs="Arial"/>
              </w:rPr>
              <w:t>ЧКУ, зникаючий</w:t>
            </w:r>
          </w:p>
        </w:tc>
        <w:tc>
          <w:tcPr>
            <w:tcW w:w="3538" w:type="dxa"/>
          </w:tcPr>
          <w:p w14:paraId="1C4CB7D9" w14:textId="77777777" w:rsidR="008D0652" w:rsidRPr="00661FA9" w:rsidRDefault="008D0652" w:rsidP="00A52CAF">
            <w:pPr>
              <w:rPr>
                <w:rFonts w:ascii="Arial" w:hAnsi="Arial" w:cs="Arial"/>
              </w:rPr>
            </w:pPr>
            <w:r w:rsidRPr="00661FA9">
              <w:rPr>
                <w:rFonts w:ascii="Arial" w:hAnsi="Arial" w:cs="Arial"/>
                <w:color w:val="555555"/>
                <w:shd w:val="clear" w:color="auto" w:fill="F7F6EC"/>
              </w:rPr>
              <w:t>Занесено до Європейського червоного переліку, до</w:t>
            </w:r>
            <w:r w:rsidRPr="00661FA9">
              <w:rPr>
                <w:rStyle w:val="apple-converted-space"/>
                <w:rFonts w:ascii="Arial" w:hAnsi="Arial" w:cs="Arial"/>
                <w:color w:val="555555"/>
                <w:shd w:val="clear" w:color="auto" w:fill="F7F6EC"/>
              </w:rPr>
              <w:t> </w:t>
            </w:r>
            <w:hyperlink r:id="rId32" w:history="1">
              <w:r w:rsidRPr="00661FA9">
                <w:rPr>
                  <w:rStyle w:val="Hyperlink"/>
                  <w:rFonts w:ascii="Arial" w:hAnsi="Arial" w:cs="Arial"/>
                  <w:color w:val="0E0E0E"/>
                  <w:shd w:val="clear" w:color="auto" w:fill="F7F6EC"/>
                </w:rPr>
                <w:t>Бернської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та</w:t>
            </w:r>
            <w:r w:rsidRPr="00661FA9">
              <w:rPr>
                <w:rStyle w:val="apple-converted-space"/>
                <w:rFonts w:ascii="Arial" w:hAnsi="Arial" w:cs="Arial"/>
                <w:color w:val="555555"/>
                <w:shd w:val="clear" w:color="auto" w:fill="F7F6EC"/>
              </w:rPr>
              <w:t> </w:t>
            </w:r>
            <w:hyperlink r:id="rId33"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 xml:space="preserve">(Додаток І </w:t>
            </w:r>
            <w:proofErr w:type="spellStart"/>
            <w:r w:rsidRPr="00661FA9">
              <w:rPr>
                <w:rFonts w:ascii="Arial" w:hAnsi="Arial" w:cs="Arial"/>
                <w:color w:val="555555"/>
                <w:shd w:val="clear" w:color="auto" w:fill="F7F6EC"/>
              </w:rPr>
              <w:t>і</w:t>
            </w:r>
            <w:proofErr w:type="spellEnd"/>
            <w:r w:rsidRPr="00661FA9">
              <w:rPr>
                <w:rFonts w:ascii="Arial" w:hAnsi="Arial" w:cs="Arial"/>
                <w:color w:val="555555"/>
                <w:shd w:val="clear" w:color="auto" w:fill="F7F6EC"/>
              </w:rPr>
              <w:t xml:space="preserve"> ІІ) конвенцій,</w:t>
            </w:r>
            <w:r w:rsidRPr="00661FA9">
              <w:rPr>
                <w:rStyle w:val="apple-converted-space"/>
                <w:rFonts w:ascii="Arial" w:hAnsi="Arial" w:cs="Arial"/>
                <w:color w:val="555555"/>
                <w:shd w:val="clear" w:color="auto" w:fill="F7F6EC"/>
              </w:rPr>
              <w:t> </w:t>
            </w:r>
            <w:hyperlink r:id="rId34" w:history="1">
              <w:r w:rsidRPr="00661FA9">
                <w:rPr>
                  <w:rStyle w:val="Hyperlink"/>
                  <w:rFonts w:ascii="Arial" w:hAnsi="Arial" w:cs="Arial"/>
                  <w:color w:val="0E0E0E"/>
                  <w:shd w:val="clear" w:color="auto" w:fill="F7F6EC"/>
                </w:rPr>
                <w:t>CITES</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В рамках</w:t>
            </w:r>
            <w:r w:rsidRPr="00661FA9">
              <w:rPr>
                <w:rStyle w:val="apple-converted-space"/>
                <w:rFonts w:ascii="Arial" w:hAnsi="Arial" w:cs="Arial"/>
                <w:color w:val="555555"/>
                <w:shd w:val="clear" w:color="auto" w:fill="F7F6EC"/>
              </w:rPr>
              <w:t> </w:t>
            </w:r>
            <w:hyperlink r:id="rId35"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конвенції укладений Меморандум про взаєморозуміння щодо збереження та менеджменту середньоєвропейської популяції дрохви.</w:t>
            </w:r>
            <w:r w:rsidRPr="00661FA9">
              <w:rPr>
                <w:rStyle w:val="apple-converted-space"/>
                <w:rFonts w:ascii="Arial" w:hAnsi="Arial" w:cs="Arial"/>
                <w:color w:val="555555"/>
                <w:shd w:val="clear" w:color="auto" w:fill="F7F6EC"/>
              </w:rPr>
              <w:t> </w:t>
            </w:r>
          </w:p>
        </w:tc>
      </w:tr>
      <w:tr w:rsidR="008D0652" w:rsidRPr="00661FA9" w14:paraId="51BB6D02" w14:textId="77777777" w:rsidTr="00A52CAF">
        <w:tc>
          <w:tcPr>
            <w:tcW w:w="2407" w:type="dxa"/>
          </w:tcPr>
          <w:p w14:paraId="17999371" w14:textId="77777777" w:rsidR="008D0652" w:rsidRPr="00661FA9" w:rsidRDefault="008D0652" w:rsidP="00A52CAF">
            <w:pPr>
              <w:rPr>
                <w:rFonts w:ascii="Arial" w:hAnsi="Arial" w:cs="Arial"/>
                <w:lang w:val="en-US"/>
              </w:rPr>
            </w:pPr>
            <w:proofErr w:type="spellStart"/>
            <w:r w:rsidRPr="00661FA9">
              <w:rPr>
                <w:rFonts w:ascii="Arial" w:hAnsi="Arial" w:cs="Arial"/>
                <w:lang w:val="en-US"/>
              </w:rPr>
              <w:t>Burhinus</w:t>
            </w:r>
            <w:proofErr w:type="spellEnd"/>
            <w:r w:rsidRPr="00661FA9">
              <w:rPr>
                <w:rFonts w:ascii="Arial" w:hAnsi="Arial" w:cs="Arial"/>
                <w:lang w:val="en-US"/>
              </w:rPr>
              <w:t xml:space="preserve"> </w:t>
            </w:r>
            <w:proofErr w:type="spellStart"/>
            <w:r w:rsidRPr="00661FA9">
              <w:rPr>
                <w:rFonts w:ascii="Arial" w:hAnsi="Arial" w:cs="Arial"/>
                <w:lang w:val="en-US"/>
              </w:rPr>
              <w:t>oedicnemus</w:t>
            </w:r>
            <w:proofErr w:type="spellEnd"/>
            <w:r w:rsidRPr="00661FA9">
              <w:rPr>
                <w:rFonts w:ascii="Arial" w:hAnsi="Arial" w:cs="Arial"/>
                <w:lang w:val="en-US"/>
              </w:rPr>
              <w:t xml:space="preserve"> L.</w:t>
            </w:r>
          </w:p>
        </w:tc>
        <w:tc>
          <w:tcPr>
            <w:tcW w:w="1841" w:type="dxa"/>
          </w:tcPr>
          <w:p w14:paraId="79BA0148" w14:textId="77777777" w:rsidR="008D0652" w:rsidRPr="00661FA9" w:rsidRDefault="008D0652" w:rsidP="00A52CAF">
            <w:pPr>
              <w:rPr>
                <w:rFonts w:ascii="Arial" w:hAnsi="Arial" w:cs="Arial"/>
              </w:rPr>
            </w:pPr>
            <w:r w:rsidRPr="00661FA9">
              <w:rPr>
                <w:rFonts w:ascii="Arial" w:hAnsi="Arial" w:cs="Arial"/>
              </w:rPr>
              <w:t>Лежень (гніздиться)</w:t>
            </w:r>
          </w:p>
        </w:tc>
        <w:tc>
          <w:tcPr>
            <w:tcW w:w="1843" w:type="dxa"/>
          </w:tcPr>
          <w:p w14:paraId="6FD01FF0" w14:textId="77777777" w:rsidR="008D0652" w:rsidRPr="00661FA9" w:rsidRDefault="008D0652" w:rsidP="00A52CAF">
            <w:pPr>
              <w:rPr>
                <w:rFonts w:ascii="Arial" w:hAnsi="Arial" w:cs="Arial"/>
              </w:rPr>
            </w:pPr>
            <w:r w:rsidRPr="00661FA9">
              <w:rPr>
                <w:rFonts w:ascii="Arial" w:hAnsi="Arial" w:cs="Arial"/>
              </w:rPr>
              <w:t>ЧКУ, неоцінений</w:t>
            </w:r>
          </w:p>
        </w:tc>
        <w:tc>
          <w:tcPr>
            <w:tcW w:w="3538" w:type="dxa"/>
          </w:tcPr>
          <w:p w14:paraId="1E6632E6" w14:textId="77777777" w:rsidR="008D0652" w:rsidRPr="00661FA9" w:rsidRDefault="008D0652" w:rsidP="00A52CAF">
            <w:pPr>
              <w:rPr>
                <w:rFonts w:ascii="Arial" w:hAnsi="Arial" w:cs="Arial"/>
              </w:rPr>
            </w:pPr>
            <w:r w:rsidRPr="00661FA9">
              <w:rPr>
                <w:rFonts w:ascii="Arial" w:hAnsi="Arial" w:cs="Arial"/>
                <w:color w:val="555555"/>
                <w:shd w:val="clear" w:color="auto" w:fill="F7F6EC"/>
              </w:rPr>
              <w:t>Вид занесено Європейського червоного переліку, до переліків</w:t>
            </w:r>
            <w:r w:rsidRPr="00661FA9">
              <w:rPr>
                <w:rStyle w:val="apple-converted-space"/>
                <w:rFonts w:ascii="Arial" w:hAnsi="Arial" w:cs="Arial"/>
                <w:color w:val="555555"/>
                <w:shd w:val="clear" w:color="auto" w:fill="F7F6EC"/>
              </w:rPr>
              <w:t> </w:t>
            </w:r>
            <w:hyperlink r:id="rId36" w:history="1">
              <w:r w:rsidRPr="00661FA9">
                <w:rPr>
                  <w:rStyle w:val="Hyperlink"/>
                  <w:rFonts w:ascii="Arial" w:hAnsi="Arial" w:cs="Arial"/>
                  <w:color w:val="0E0E0E"/>
                  <w:shd w:val="clear" w:color="auto" w:fill="F7F6EC"/>
                </w:rPr>
                <w:t>Бернської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та</w:t>
            </w:r>
            <w:r w:rsidRPr="00661FA9">
              <w:rPr>
                <w:rStyle w:val="apple-converted-space"/>
                <w:rFonts w:ascii="Arial" w:hAnsi="Arial" w:cs="Arial"/>
                <w:color w:val="555555"/>
                <w:shd w:val="clear" w:color="auto" w:fill="F7F6EC"/>
              </w:rPr>
              <w:t> </w:t>
            </w:r>
            <w:hyperlink r:id="rId37" w:history="1">
              <w:r w:rsidRPr="00661FA9">
                <w:rPr>
                  <w:rStyle w:val="Hyperlink"/>
                  <w:rFonts w:ascii="Arial" w:hAnsi="Arial" w:cs="Arial"/>
                  <w:color w:val="0E0E0E"/>
                  <w:shd w:val="clear" w:color="auto" w:fill="F7F6EC"/>
                </w:rPr>
                <w:t>Боннської</w:t>
              </w:r>
            </w:hyperlink>
            <w:r w:rsidRPr="00661FA9">
              <w:rPr>
                <w:rStyle w:val="apple-converted-space"/>
                <w:rFonts w:ascii="Arial" w:hAnsi="Arial" w:cs="Arial"/>
                <w:color w:val="555555"/>
                <w:shd w:val="clear" w:color="auto" w:fill="F7F6EC"/>
              </w:rPr>
              <w:t> </w:t>
            </w:r>
            <w:r w:rsidRPr="00661FA9">
              <w:rPr>
                <w:rFonts w:ascii="Arial" w:hAnsi="Arial" w:cs="Arial"/>
                <w:color w:val="555555"/>
                <w:shd w:val="clear" w:color="auto" w:fill="F7F6EC"/>
              </w:rPr>
              <w:t>(Додаток ІІ) конвенцій</w:t>
            </w:r>
          </w:p>
        </w:tc>
      </w:tr>
    </w:tbl>
    <w:p w14:paraId="1E51BC32" w14:textId="77777777" w:rsidR="008D0652" w:rsidRPr="00661FA9" w:rsidRDefault="008D0652" w:rsidP="008D0652">
      <w:pPr>
        <w:rPr>
          <w:rFonts w:ascii="Arial" w:hAnsi="Arial" w:cs="Arial"/>
        </w:rPr>
      </w:pPr>
    </w:p>
    <w:p w14:paraId="40AD952B" w14:textId="77777777" w:rsidR="008D0652" w:rsidRPr="00661FA9" w:rsidRDefault="008D0652" w:rsidP="008D0652">
      <w:pPr>
        <w:rPr>
          <w:rFonts w:ascii="Arial" w:hAnsi="Arial" w:cs="Arial"/>
        </w:rPr>
      </w:pPr>
    </w:p>
    <w:p w14:paraId="5E4065A4" w14:textId="77777777" w:rsidR="008D0652" w:rsidRPr="00661FA9" w:rsidRDefault="008D0652" w:rsidP="008D0652">
      <w:pPr>
        <w:rPr>
          <w:rFonts w:ascii="Arial" w:hAnsi="Arial" w:cs="Arial"/>
        </w:rPr>
      </w:pPr>
      <w:r w:rsidRPr="00661FA9">
        <w:rPr>
          <w:rFonts w:ascii="Arial" w:hAnsi="Arial" w:cs="Arial"/>
        </w:rPr>
        <w:t xml:space="preserve">ВАКАРЕНКО Л.П., ДУБИНА Д.В. (2013). Рослинність </w:t>
      </w:r>
      <w:proofErr w:type="spellStart"/>
      <w:r w:rsidRPr="00661FA9">
        <w:rPr>
          <w:rFonts w:ascii="Arial" w:hAnsi="Arial" w:cs="Arial"/>
        </w:rPr>
        <w:t>Тарутинського</w:t>
      </w:r>
      <w:proofErr w:type="spellEnd"/>
      <w:r w:rsidRPr="00661FA9">
        <w:rPr>
          <w:rFonts w:ascii="Arial" w:hAnsi="Arial" w:cs="Arial"/>
        </w:rPr>
        <w:t xml:space="preserve"> степу (Одеська обл.) та проблеми її охорони. </w:t>
      </w:r>
      <w:proofErr w:type="spellStart"/>
      <w:r w:rsidRPr="00661FA9">
        <w:rPr>
          <w:rFonts w:ascii="Arial" w:hAnsi="Arial" w:cs="Arial"/>
        </w:rPr>
        <w:t>Чорноморськ</w:t>
      </w:r>
      <w:proofErr w:type="spellEnd"/>
      <w:r w:rsidRPr="00661FA9">
        <w:rPr>
          <w:rFonts w:ascii="Arial" w:hAnsi="Arial" w:cs="Arial"/>
        </w:rPr>
        <w:t>. бот. ж., 9 (2): 283-291.</w:t>
      </w:r>
    </w:p>
    <w:p w14:paraId="6788284E" w14:textId="77777777" w:rsidR="008D0652" w:rsidRPr="00661FA9" w:rsidRDefault="008D0652" w:rsidP="008D0652">
      <w:pPr>
        <w:autoSpaceDE w:val="0"/>
        <w:autoSpaceDN w:val="0"/>
        <w:adjustRightInd w:val="0"/>
        <w:spacing w:after="0" w:line="240" w:lineRule="auto"/>
        <w:rPr>
          <w:rFonts w:ascii="Arial" w:hAnsi="Arial" w:cs="Arial"/>
        </w:rPr>
      </w:pPr>
      <w:r w:rsidRPr="00661FA9">
        <w:rPr>
          <w:rFonts w:ascii="Arial" w:hAnsi="Arial" w:cs="Arial"/>
        </w:rPr>
        <w:t xml:space="preserve">ЧЕРВОНА книга України (2009). Рослинний світ /За ред. Я.П. </w:t>
      </w:r>
      <w:proofErr w:type="spellStart"/>
      <w:r w:rsidRPr="00661FA9">
        <w:rPr>
          <w:rFonts w:ascii="Arial" w:hAnsi="Arial" w:cs="Arial"/>
        </w:rPr>
        <w:t>Дідуха</w:t>
      </w:r>
      <w:proofErr w:type="spellEnd"/>
      <w:r w:rsidRPr="00661FA9">
        <w:rPr>
          <w:rFonts w:ascii="Arial" w:hAnsi="Arial" w:cs="Arial"/>
        </w:rPr>
        <w:t xml:space="preserve">. К.: </w:t>
      </w:r>
      <w:proofErr w:type="spellStart"/>
      <w:r w:rsidRPr="00661FA9">
        <w:rPr>
          <w:rFonts w:ascii="Arial" w:hAnsi="Arial" w:cs="Arial"/>
        </w:rPr>
        <w:t>Глобалконсалтинг</w:t>
      </w:r>
      <w:proofErr w:type="spellEnd"/>
      <w:r w:rsidRPr="00661FA9">
        <w:rPr>
          <w:rFonts w:ascii="Arial" w:hAnsi="Arial" w:cs="Arial"/>
        </w:rPr>
        <w:t>.</w:t>
      </w:r>
    </w:p>
    <w:p w14:paraId="6D7F2F78" w14:textId="77777777" w:rsidR="008D0652" w:rsidRPr="00661FA9" w:rsidRDefault="008D0652" w:rsidP="008D0652">
      <w:pPr>
        <w:rPr>
          <w:rFonts w:ascii="Arial" w:hAnsi="Arial" w:cs="Arial"/>
        </w:rPr>
      </w:pPr>
      <w:r w:rsidRPr="00661FA9">
        <w:rPr>
          <w:rFonts w:ascii="Arial" w:hAnsi="Arial" w:cs="Arial"/>
        </w:rPr>
        <w:t>900 с.</w:t>
      </w:r>
    </w:p>
    <w:p w14:paraId="434D0774" w14:textId="77777777" w:rsidR="008D0652" w:rsidRPr="00661FA9" w:rsidRDefault="008D0652" w:rsidP="008D0652">
      <w:pPr>
        <w:rPr>
          <w:rFonts w:ascii="Arial" w:hAnsi="Arial" w:cs="Arial"/>
        </w:rPr>
      </w:pPr>
      <w:r w:rsidRPr="00661FA9">
        <w:rPr>
          <w:rFonts w:ascii="Arial" w:hAnsi="Arial" w:cs="Arial"/>
        </w:rPr>
        <w:t>Червона книга України (2009). Тваринний світ</w:t>
      </w:r>
      <w:r w:rsidRPr="00661FA9">
        <w:rPr>
          <w:rFonts w:ascii="Arial" w:hAnsi="Arial" w:cs="Arial"/>
          <w:lang w:val="ru-RU"/>
        </w:rPr>
        <w:t xml:space="preserve"> /</w:t>
      </w:r>
      <w:r w:rsidRPr="00661FA9">
        <w:rPr>
          <w:rFonts w:ascii="Arial" w:hAnsi="Arial" w:cs="Arial"/>
        </w:rPr>
        <w:t xml:space="preserve">За ред. І.А. </w:t>
      </w:r>
      <w:proofErr w:type="spellStart"/>
      <w:r w:rsidRPr="00661FA9">
        <w:rPr>
          <w:rFonts w:ascii="Arial" w:hAnsi="Arial" w:cs="Arial"/>
        </w:rPr>
        <w:t>Акімова</w:t>
      </w:r>
      <w:proofErr w:type="spellEnd"/>
      <w:r w:rsidRPr="00661FA9">
        <w:rPr>
          <w:rFonts w:ascii="Arial" w:hAnsi="Arial" w:cs="Arial"/>
        </w:rPr>
        <w:t xml:space="preserve">. К.: </w:t>
      </w:r>
      <w:proofErr w:type="spellStart"/>
      <w:r w:rsidRPr="00661FA9">
        <w:rPr>
          <w:rFonts w:ascii="Arial" w:hAnsi="Arial" w:cs="Arial"/>
        </w:rPr>
        <w:t>Глобалконсалтинг</w:t>
      </w:r>
      <w:proofErr w:type="spellEnd"/>
      <w:r w:rsidRPr="00661FA9">
        <w:rPr>
          <w:rFonts w:ascii="Arial" w:hAnsi="Arial" w:cs="Arial"/>
        </w:rPr>
        <w:t xml:space="preserve">. 600 с. </w:t>
      </w:r>
    </w:p>
    <w:p w14:paraId="7D23C687" w14:textId="77777777" w:rsidR="008D0652" w:rsidRPr="00661FA9" w:rsidRDefault="008D0652" w:rsidP="00A25415">
      <w:pPr>
        <w:rPr>
          <w:rFonts w:ascii="Arial" w:hAnsi="Arial" w:cs="Arial"/>
        </w:rPr>
      </w:pPr>
    </w:p>
    <w:p w14:paraId="60841DA1" w14:textId="77777777" w:rsidR="00661FA9" w:rsidRPr="00661FA9" w:rsidRDefault="00661FA9" w:rsidP="00A25415">
      <w:pPr>
        <w:rPr>
          <w:rFonts w:ascii="Arial" w:hAnsi="Arial" w:cs="Arial"/>
        </w:rPr>
      </w:pPr>
    </w:p>
    <w:p w14:paraId="49A6A6C7" w14:textId="03FCAD7D" w:rsidR="00ED392F" w:rsidRPr="00ED392F" w:rsidRDefault="00ED392F" w:rsidP="00ED392F">
      <w:pPr>
        <w:spacing w:after="0" w:line="240" w:lineRule="auto"/>
        <w:jc w:val="center"/>
        <w:rPr>
          <w:rFonts w:ascii="Arial" w:hAnsi="Arial" w:cs="Arial"/>
          <w:b/>
          <w:shd w:val="clear" w:color="auto" w:fill="FFFFFF"/>
        </w:rPr>
      </w:pPr>
      <w:r w:rsidRPr="00ED392F">
        <w:rPr>
          <w:rFonts w:ascii="Arial" w:hAnsi="Arial" w:cs="Arial"/>
          <w:b/>
        </w:rPr>
        <w:lastRenderedPageBreak/>
        <w:t xml:space="preserve">ЧАСТИНА 2. </w:t>
      </w:r>
      <w:r w:rsidR="00661FA9" w:rsidRPr="00ED392F">
        <w:rPr>
          <w:rFonts w:ascii="Arial" w:hAnsi="Arial" w:cs="Arial"/>
          <w:b/>
          <w:shd w:val="clear" w:color="auto" w:fill="FFFFFF"/>
        </w:rPr>
        <w:t>Юридична довідка</w:t>
      </w:r>
    </w:p>
    <w:p w14:paraId="38F7A0CD" w14:textId="2CE1951A" w:rsidR="00661FA9" w:rsidRPr="00ED392F" w:rsidRDefault="00661FA9" w:rsidP="00ED392F">
      <w:pPr>
        <w:spacing w:after="0" w:line="240" w:lineRule="auto"/>
        <w:jc w:val="center"/>
        <w:rPr>
          <w:rFonts w:ascii="Arial" w:hAnsi="Arial" w:cs="Arial"/>
          <w:b/>
          <w:shd w:val="clear" w:color="auto" w:fill="FFFFFF"/>
        </w:rPr>
      </w:pPr>
      <w:r w:rsidRPr="00ED392F">
        <w:rPr>
          <w:rFonts w:ascii="Arial" w:hAnsi="Arial" w:cs="Arial"/>
          <w:b/>
          <w:shd w:val="clear" w:color="auto" w:fill="FFFFFF"/>
        </w:rPr>
        <w:t xml:space="preserve">по </w:t>
      </w:r>
      <w:r w:rsidR="00ED392F">
        <w:rPr>
          <w:rFonts w:ascii="Arial" w:hAnsi="Arial" w:cs="Arial"/>
          <w:b/>
          <w:shd w:val="clear" w:color="auto" w:fill="FFFFFF"/>
        </w:rPr>
        <w:t>заказнику «Тарутинський степ</w:t>
      </w:r>
      <w:r w:rsidRPr="00ED392F">
        <w:rPr>
          <w:rFonts w:ascii="Arial" w:hAnsi="Arial" w:cs="Arial"/>
          <w:b/>
          <w:shd w:val="clear" w:color="auto" w:fill="FFFFFF"/>
        </w:rPr>
        <w:t>»</w:t>
      </w:r>
    </w:p>
    <w:p w14:paraId="0EE0BDB4" w14:textId="77777777" w:rsidR="00661FA9" w:rsidRPr="00661FA9" w:rsidRDefault="00661FA9" w:rsidP="00661FA9">
      <w:pPr>
        <w:spacing w:after="0" w:line="240" w:lineRule="auto"/>
        <w:jc w:val="both"/>
        <w:rPr>
          <w:rStyle w:val="textexposedshow"/>
          <w:rFonts w:ascii="Arial" w:eastAsia="Times New Roman" w:hAnsi="Arial" w:cs="Arial"/>
        </w:rPr>
      </w:pPr>
    </w:p>
    <w:p w14:paraId="5EDA6513" w14:textId="77777777" w:rsidR="00661FA9" w:rsidRPr="00661FA9" w:rsidRDefault="00661FA9" w:rsidP="00661FA9">
      <w:pPr>
        <w:jc w:val="both"/>
        <w:rPr>
          <w:rFonts w:ascii="Arial" w:hAnsi="Arial" w:cs="Arial"/>
        </w:rPr>
      </w:pPr>
      <w:r w:rsidRPr="00661FA9">
        <w:rPr>
          <w:rFonts w:ascii="Arial" w:hAnsi="Arial" w:cs="Arial"/>
        </w:rPr>
        <w:t>Ландшафтний заказник місцевого значення «Тарутинський степ» створений рішенням Одеської обласної ради № 445-VІ 26 квітня 2012 року</w:t>
      </w:r>
      <w:r w:rsidRPr="00661FA9">
        <w:rPr>
          <w:rFonts w:ascii="Arial" w:hAnsi="Arial" w:cs="Arial"/>
        </w:rPr>
        <w:footnoteReference w:id="12"/>
      </w:r>
      <w:r w:rsidRPr="00661FA9">
        <w:rPr>
          <w:rFonts w:ascii="Arial" w:hAnsi="Arial" w:cs="Arial"/>
        </w:rPr>
        <w:t>. Заказником оголошено природну територію Веселодолинської сільської ради Тарутинського району загальною площею земель 5200 га, які не надані у власність або користування, в тому числі сільськогосподарських - 4800 га, лісів та інших лісовкритих площ - 400 га</w:t>
      </w:r>
      <w:r w:rsidRPr="00661FA9">
        <w:rPr>
          <w:rFonts w:ascii="Arial" w:hAnsi="Arial" w:cs="Arial"/>
        </w:rPr>
        <w:footnoteReference w:id="13"/>
      </w:r>
      <w:r w:rsidRPr="00661FA9">
        <w:rPr>
          <w:rFonts w:ascii="Arial" w:hAnsi="Arial" w:cs="Arial"/>
        </w:rPr>
        <w:t>.</w:t>
      </w:r>
    </w:p>
    <w:p w14:paraId="7B647D10" w14:textId="77777777" w:rsidR="00661FA9" w:rsidRPr="00661FA9" w:rsidRDefault="00661FA9" w:rsidP="00661FA9">
      <w:pPr>
        <w:jc w:val="both"/>
        <w:rPr>
          <w:rFonts w:ascii="Arial" w:hAnsi="Arial" w:cs="Arial"/>
        </w:rPr>
      </w:pPr>
      <w:r w:rsidRPr="00661FA9">
        <w:rPr>
          <w:rFonts w:ascii="Arial" w:hAnsi="Arial" w:cs="Arial"/>
        </w:rPr>
        <w:t xml:space="preserve">Відповідно до Охоронного зобов’язання виданого Тарутинській районній адміністрації, заказник охороняється та утримується у належному стані згідно з вимогами Закону України «Про природно-заповідний фонд України» та положенням про ландшафтний заказник місцевого значення «Тарутинський степ». </w:t>
      </w:r>
    </w:p>
    <w:p w14:paraId="591ED5FB" w14:textId="77777777" w:rsidR="00661FA9" w:rsidRPr="00661FA9" w:rsidRDefault="00661FA9" w:rsidP="00661FA9">
      <w:pPr>
        <w:jc w:val="both"/>
        <w:rPr>
          <w:rFonts w:ascii="Arial" w:hAnsi="Arial" w:cs="Arial"/>
        </w:rPr>
      </w:pPr>
      <w:r w:rsidRPr="00661FA9">
        <w:rPr>
          <w:rFonts w:ascii="Arial" w:hAnsi="Arial" w:cs="Arial"/>
        </w:rPr>
        <w:t xml:space="preserve">Разом із цим, на початку жовтня 2016 року ПП «Шанс 2016» розпочав розорювання території заказника на підставі договору (№5-2016 від 13 липня 2016 г.), укладеного з Білгород-Дністровською квартирно-експлуатаційною частиною Міноборони України. За договором під оранку передається 1039 га, до середини жовтня з них встигли розорати 150 га, станом на зараз цифра сягає 1200 га. З тексту договору №5-2016 від 13.07.2016 року відомо, що ділянка надається ПП "Шанс" з метою "залучення додаткових джерел фінансування для підримання на належному рівні бойової та мобілізаційної готовності і життєдіяльності Збройних сил України". В договорі зазначено: "Сторона 1 дозволяє Стороні 2 вирощувати сільськогосподарські культури на земельних ділянках Сторони 1 загальною площею 1039 га із земель Тарутинського загальновійськового полігону...". </w:t>
      </w:r>
    </w:p>
    <w:p w14:paraId="0F03F21A" w14:textId="77777777" w:rsidR="00661FA9" w:rsidRPr="00661FA9" w:rsidRDefault="00661FA9" w:rsidP="00661FA9">
      <w:pPr>
        <w:jc w:val="both"/>
        <w:rPr>
          <w:rFonts w:ascii="Arial" w:hAnsi="Arial" w:cs="Arial"/>
        </w:rPr>
      </w:pPr>
      <w:r w:rsidRPr="00661FA9">
        <w:rPr>
          <w:rFonts w:ascii="Arial" w:hAnsi="Arial" w:cs="Arial"/>
        </w:rPr>
        <w:t>Ця земельна ділянка відповідно до ст.19 Земельного кодексу України є землями природно-заповідного фонду України, та вважаються особливо цінними. Розпоряджатися такими ділянками має право лише КМУ зі згоди ВРУ, не говорячи вже про те, що Б-Дністровське КЕЧ не має права розпоряджатися такими землями.</w:t>
      </w:r>
    </w:p>
    <w:p w14:paraId="256B82D9" w14:textId="77777777" w:rsidR="00661FA9" w:rsidRPr="00661FA9" w:rsidRDefault="00661FA9" w:rsidP="00661FA9">
      <w:pPr>
        <w:jc w:val="both"/>
        <w:rPr>
          <w:rFonts w:ascii="Arial" w:hAnsi="Arial" w:cs="Arial"/>
        </w:rPr>
      </w:pPr>
      <w:r w:rsidRPr="00661FA9">
        <w:rPr>
          <w:rFonts w:ascii="Arial" w:hAnsi="Arial" w:cs="Arial"/>
        </w:rPr>
        <w:t xml:space="preserve">Володіння земельною ділянкою та здійснення на ньому розорювання ПП «Шанс 2016» суперечить законодавству та порушує права народу Україна, а саме передбачене </w:t>
      </w:r>
      <w:bookmarkStart w:id="1" w:name="n220"/>
      <w:bookmarkEnd w:id="1"/>
      <w:r w:rsidRPr="00661FA9">
        <w:rPr>
          <w:rFonts w:ascii="Arial" w:hAnsi="Arial" w:cs="Arial"/>
        </w:rPr>
        <w:t xml:space="preserve">ст.13 Конституції України право власності на природні ресурси. </w:t>
      </w:r>
    </w:p>
    <w:p w14:paraId="2887898A" w14:textId="77777777" w:rsidR="00661FA9" w:rsidRPr="00661FA9" w:rsidRDefault="00661FA9" w:rsidP="00661FA9">
      <w:pPr>
        <w:numPr>
          <w:ilvl w:val="0"/>
          <w:numId w:val="4"/>
        </w:numPr>
        <w:spacing w:after="0" w:line="240" w:lineRule="auto"/>
        <w:jc w:val="both"/>
        <w:rPr>
          <w:rFonts w:ascii="Arial" w:hAnsi="Arial" w:cs="Arial"/>
        </w:rPr>
      </w:pPr>
      <w:r w:rsidRPr="00661FA9">
        <w:rPr>
          <w:rFonts w:ascii="Arial" w:hAnsi="Arial" w:cs="Arial"/>
        </w:rPr>
        <w:t>Такими діями знищуються особливо цінна земельна ділянка.</w:t>
      </w:r>
    </w:p>
    <w:p w14:paraId="72B42A47" w14:textId="77777777" w:rsidR="00661FA9" w:rsidRPr="00661FA9" w:rsidRDefault="00661FA9" w:rsidP="00661FA9">
      <w:pPr>
        <w:jc w:val="both"/>
        <w:rPr>
          <w:rFonts w:ascii="Arial" w:hAnsi="Arial" w:cs="Arial"/>
        </w:rPr>
      </w:pPr>
      <w:r w:rsidRPr="00661FA9">
        <w:rPr>
          <w:rFonts w:ascii="Arial" w:hAnsi="Arial" w:cs="Arial"/>
        </w:rPr>
        <w:t>Ландшафтний заказник місцевого значення «Тарутинський степ» створений рішенням Одеської обласної ради № 445-VІ 26 квітня 2012 року</w:t>
      </w:r>
      <w:r w:rsidRPr="00661FA9">
        <w:rPr>
          <w:rFonts w:ascii="Arial" w:hAnsi="Arial" w:cs="Arial"/>
        </w:rPr>
        <w:footnoteReference w:id="14"/>
      </w:r>
      <w:r w:rsidRPr="00661FA9">
        <w:rPr>
          <w:rFonts w:ascii="Arial" w:hAnsi="Arial" w:cs="Arial"/>
        </w:rPr>
        <w:t>, відновідно до якого заказником оголошено природну територію Веселодолинської сільської ради Тарутинського району загальною площею земель 5200 га, які не надані у власність або користування, в тому числі сільськогосподарських - 4800 га, лісів та інших лісовкритих площ - 400 га</w:t>
      </w:r>
      <w:r w:rsidRPr="00661FA9">
        <w:rPr>
          <w:rFonts w:ascii="Arial" w:hAnsi="Arial" w:cs="Arial"/>
        </w:rPr>
        <w:footnoteReference w:id="15"/>
      </w:r>
      <w:r w:rsidRPr="00661FA9">
        <w:rPr>
          <w:rFonts w:ascii="Arial" w:hAnsi="Arial" w:cs="Arial"/>
        </w:rPr>
        <w:t>.</w:t>
      </w:r>
    </w:p>
    <w:p w14:paraId="04C6DA03" w14:textId="77777777" w:rsidR="00661FA9" w:rsidRPr="00661FA9" w:rsidRDefault="00661FA9" w:rsidP="00661FA9">
      <w:pPr>
        <w:jc w:val="both"/>
        <w:rPr>
          <w:rFonts w:ascii="Arial" w:hAnsi="Arial" w:cs="Arial"/>
        </w:rPr>
      </w:pPr>
      <w:r w:rsidRPr="00661FA9">
        <w:rPr>
          <w:rFonts w:ascii="Arial" w:hAnsi="Arial" w:cs="Arial"/>
        </w:rPr>
        <w:t>Територія заказника - центральна частина колишнього Тарутинського полігону. Основну цінність заказника становлять збережені тут екосистеми різнотравно-типчаково-ковилових і типчаково-ковилових цілинних і вторинних степів з домінуванням ковили волосистої, Лессінга, рідше інших видів ковили, типчака і тонконога. Серед поширених тут тварин, майже 40 видів занесено до Червоної книги України. Особливо велике значення Тарутинської степу для збереження рідкісних видів степових птахів, та для мишівки степової, популяція якої в заказнику є однією з останніх в Україні</w:t>
      </w:r>
      <w:r w:rsidRPr="00661FA9">
        <w:rPr>
          <w:rFonts w:ascii="Arial" w:hAnsi="Arial" w:cs="Arial"/>
        </w:rPr>
        <w:footnoteReference w:id="16"/>
      </w:r>
      <w:r w:rsidRPr="00661FA9">
        <w:rPr>
          <w:rFonts w:ascii="Arial" w:hAnsi="Arial" w:cs="Arial"/>
        </w:rPr>
        <w:t xml:space="preserve">. Понад століття, ця територія не розорювалась і не мала інтенсивного впливу господарської діяльності людини.  </w:t>
      </w:r>
    </w:p>
    <w:p w14:paraId="5BA64E13" w14:textId="77777777" w:rsidR="00661FA9" w:rsidRPr="00661FA9" w:rsidRDefault="00661FA9" w:rsidP="00661FA9">
      <w:pPr>
        <w:jc w:val="both"/>
        <w:rPr>
          <w:rFonts w:ascii="Arial" w:hAnsi="Arial" w:cs="Arial"/>
        </w:rPr>
      </w:pPr>
      <w:r w:rsidRPr="00661FA9">
        <w:rPr>
          <w:rFonts w:ascii="Arial" w:hAnsi="Arial" w:cs="Arial"/>
        </w:rPr>
        <w:lastRenderedPageBreak/>
        <w:t>Відповідно до статей 6,7,8 Закону України «Про природно-заповідний фонд України» території та об'єкти, що мають особливу екологічну,  наукову, естетичну,  господарську,  а  також  історико-культурну  цінність, підлягають  комплексній  охороні,    порядок    здійснення    якої  визначається положенням щодо кожної з таких територій чи об'єктів, яке відповідно  до  цього  Закону  та  законодавства  України  про охорону  пам'яток  історії  та культури затверджується центральним   органом виконавчої влади в галузі охорони навколишнього природного середовища  та  центральним  органом  виконавчої  влади  в  галузі  культури.</w:t>
      </w:r>
    </w:p>
    <w:p w14:paraId="160E1675" w14:textId="77777777" w:rsidR="00661FA9" w:rsidRPr="00661FA9" w:rsidRDefault="00661FA9" w:rsidP="00661FA9">
      <w:pPr>
        <w:jc w:val="both"/>
        <w:rPr>
          <w:rFonts w:ascii="Arial" w:hAnsi="Arial" w:cs="Arial"/>
        </w:rPr>
      </w:pPr>
      <w:r w:rsidRPr="00661FA9">
        <w:rPr>
          <w:rFonts w:ascii="Arial" w:hAnsi="Arial" w:cs="Arial"/>
        </w:rPr>
        <w:t xml:space="preserve">Землі природно-заповідного  фонду - 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 </w:t>
      </w:r>
    </w:p>
    <w:p w14:paraId="35803B08" w14:textId="77777777" w:rsidR="00661FA9" w:rsidRPr="00661FA9" w:rsidRDefault="00661FA9" w:rsidP="00661FA9">
      <w:pPr>
        <w:jc w:val="both"/>
        <w:rPr>
          <w:rFonts w:ascii="Arial" w:hAnsi="Arial" w:cs="Arial"/>
        </w:rPr>
      </w:pPr>
      <w:r w:rsidRPr="00661FA9">
        <w:rPr>
          <w:rFonts w:ascii="Arial" w:hAnsi="Arial" w:cs="Arial"/>
        </w:rPr>
        <w:t>На землях природно-заповідного фонду та іншого природоохоронного або історико-культурного призначення забороняється будь-яка діяльність, яка негативно впливає або може негативно впливати на стан природних та історико-культурних комплексів та об'єктів чи перешкоджає їх використанню за цільовим призначенням. Межі територій та об'єктів природно-заповідного фонду встановлюються в натурі відповідно до законодавства. До встановлення меж територій та об'єктів природно-заповідного фонду в натурі їх межі визначаються відповідно до проектів створення територій та об'єктів природно-заповідного фонду.</w:t>
      </w:r>
    </w:p>
    <w:p w14:paraId="1365620C" w14:textId="77777777" w:rsidR="00661FA9" w:rsidRPr="00661FA9" w:rsidRDefault="00661FA9" w:rsidP="00661FA9">
      <w:pPr>
        <w:jc w:val="both"/>
        <w:rPr>
          <w:rFonts w:ascii="Arial" w:hAnsi="Arial" w:cs="Arial"/>
        </w:rPr>
      </w:pPr>
      <w:r w:rsidRPr="00661FA9">
        <w:rPr>
          <w:rFonts w:ascii="Arial" w:hAnsi="Arial" w:cs="Arial"/>
        </w:rPr>
        <w:t xml:space="preserve">Відповідно до т. 150 Земельного кодексу України до особливо цінних земель відносяться </w:t>
      </w:r>
      <w:bookmarkStart w:id="2" w:name="n1504"/>
      <w:bookmarkEnd w:id="2"/>
      <w:r w:rsidRPr="00661FA9">
        <w:rPr>
          <w:rFonts w:ascii="Arial" w:hAnsi="Arial" w:cs="Arial"/>
        </w:rPr>
        <w:t>землі природно-заповідного та іншого природоохоронного призначення, землі історико-культурного призначення.</w:t>
      </w:r>
    </w:p>
    <w:p w14:paraId="336F2C6B" w14:textId="77777777" w:rsidR="00661FA9" w:rsidRPr="00661FA9" w:rsidRDefault="00661FA9" w:rsidP="00661FA9">
      <w:pPr>
        <w:jc w:val="both"/>
        <w:rPr>
          <w:rFonts w:ascii="Arial" w:hAnsi="Arial" w:cs="Arial"/>
        </w:rPr>
      </w:pPr>
      <w:r w:rsidRPr="00661FA9">
        <w:rPr>
          <w:rFonts w:ascii="Arial" w:hAnsi="Arial" w:cs="Arial"/>
        </w:rPr>
        <w:t>Отже, розорювані землі ПП «Шанс» є особливо цінними землями, та відповідно такими, на яких поширюється ст. 13 Конституції України – право власності народу України на природні ресурси, використовувати їх можна лише в інтересах народу України за чітко визначеною процедурою.</w:t>
      </w:r>
    </w:p>
    <w:p w14:paraId="4B07D857" w14:textId="77777777" w:rsidR="00661FA9" w:rsidRPr="00661FA9" w:rsidRDefault="00661FA9" w:rsidP="00661FA9">
      <w:pPr>
        <w:pStyle w:val="ListParagraph"/>
        <w:numPr>
          <w:ilvl w:val="0"/>
          <w:numId w:val="4"/>
        </w:numPr>
        <w:spacing w:after="0" w:line="240" w:lineRule="auto"/>
        <w:jc w:val="both"/>
        <w:rPr>
          <w:rFonts w:ascii="Arial" w:hAnsi="Arial" w:cs="Arial"/>
        </w:rPr>
      </w:pPr>
      <w:r w:rsidRPr="00661FA9">
        <w:rPr>
          <w:rFonts w:ascii="Arial" w:hAnsi="Arial" w:cs="Arial"/>
        </w:rPr>
        <w:t>Безпідставне користування земельної ділянкою.</w:t>
      </w:r>
    </w:p>
    <w:p w14:paraId="070368C9" w14:textId="77777777" w:rsidR="00661FA9" w:rsidRPr="00661FA9" w:rsidRDefault="00661FA9" w:rsidP="00661FA9">
      <w:pPr>
        <w:jc w:val="both"/>
        <w:rPr>
          <w:rFonts w:ascii="Arial" w:hAnsi="Arial" w:cs="Arial"/>
        </w:rPr>
      </w:pPr>
      <w:r w:rsidRPr="00661FA9">
        <w:rPr>
          <w:rFonts w:ascii="Arial" w:hAnsi="Arial" w:cs="Arial"/>
        </w:rPr>
        <w:tab/>
        <w:t>Відповідно до Земельного кодексу України, Закону України «Про оренду землі» визначено чіткі підстави набування земельної ділянки у користування, серед яких немає договору про вирощування сільськогосподарських культур.</w:t>
      </w:r>
    </w:p>
    <w:p w14:paraId="28D79F11" w14:textId="77777777" w:rsidR="00661FA9" w:rsidRPr="00661FA9" w:rsidRDefault="00661FA9" w:rsidP="00661FA9">
      <w:pPr>
        <w:jc w:val="both"/>
        <w:rPr>
          <w:rFonts w:ascii="Arial" w:hAnsi="Arial" w:cs="Arial"/>
        </w:rPr>
      </w:pPr>
      <w:r w:rsidRPr="00661FA9">
        <w:rPr>
          <w:rFonts w:ascii="Arial" w:hAnsi="Arial" w:cs="Arial"/>
        </w:rPr>
        <w:t xml:space="preserve">Відповідно до статті 102-1 Земельного кодексу України </w:t>
      </w:r>
      <w:bookmarkStart w:id="3" w:name="n879"/>
      <w:bookmarkEnd w:id="3"/>
      <w:r w:rsidRPr="00661FA9">
        <w:rPr>
          <w:rFonts w:ascii="Arial" w:hAnsi="Arial" w:cs="Arial"/>
        </w:rPr>
        <w:t>право користування чужою земельною ділянкою для сільськогосподарських потреб (емфітевзис) виникають на підставі договору між власником земельної ділянки та особою, яка виявила бажання користуватися цією земельною ділянкою для таких потреб. Право користування земельною ділянкою державної або комунальної власності не може бути відчужено її землекористувачем іншим особам (крім випадків переходу права власності на будівлі та споруди), внесено до статутного капіталу, передано у заставу.</w:t>
      </w:r>
    </w:p>
    <w:p w14:paraId="72FE23EB" w14:textId="77777777" w:rsidR="00661FA9" w:rsidRPr="00661FA9" w:rsidRDefault="00661FA9" w:rsidP="00661FA9">
      <w:pPr>
        <w:jc w:val="both"/>
        <w:rPr>
          <w:rFonts w:ascii="Arial" w:hAnsi="Arial" w:cs="Arial"/>
        </w:rPr>
      </w:pPr>
      <w:r w:rsidRPr="00661FA9">
        <w:rPr>
          <w:rFonts w:ascii="Arial" w:hAnsi="Arial" w:cs="Arial"/>
        </w:rPr>
        <w:t>Б-Дністровське КЕЧ не є власником земельної ділянки, а відповідно відповідач не міг укладати договору про вирощування сільськогосподарьских культур.</w:t>
      </w:r>
    </w:p>
    <w:p w14:paraId="1AB4D8EC" w14:textId="77777777" w:rsidR="00661FA9" w:rsidRPr="00661FA9" w:rsidRDefault="00661FA9" w:rsidP="00661FA9">
      <w:pPr>
        <w:jc w:val="both"/>
        <w:rPr>
          <w:rFonts w:ascii="Arial" w:hAnsi="Arial" w:cs="Arial"/>
        </w:rPr>
      </w:pPr>
      <w:r w:rsidRPr="00661FA9">
        <w:rPr>
          <w:rFonts w:ascii="Arial" w:hAnsi="Arial" w:cs="Arial"/>
        </w:rPr>
        <w:t xml:space="preserve">Відповідно до стаття 203 </w:t>
      </w:r>
      <w:bookmarkStart w:id="4" w:name="n1156"/>
      <w:bookmarkEnd w:id="4"/>
      <w:r w:rsidRPr="00661FA9">
        <w:rPr>
          <w:rFonts w:ascii="Arial" w:hAnsi="Arial" w:cs="Arial"/>
        </w:rPr>
        <w:t xml:space="preserve">Цивільного кодексу України зміст правочину не може суперечити цьому Кодексу, іншим актам цивільного законодавства, а також інтересам держави і суспільства, його моральним засадам. </w:t>
      </w:r>
      <w:bookmarkStart w:id="5" w:name="n1158"/>
      <w:bookmarkEnd w:id="5"/>
      <w:r w:rsidRPr="00661FA9">
        <w:rPr>
          <w:rFonts w:ascii="Arial" w:hAnsi="Arial" w:cs="Arial"/>
        </w:rPr>
        <w:t>Особа, яка вчиняє правочин, повинна мати необхідний обсяг цивільної дієздатності.</w:t>
      </w:r>
      <w:bookmarkStart w:id="6" w:name="n1159"/>
      <w:bookmarkEnd w:id="6"/>
      <w:r w:rsidRPr="00661FA9">
        <w:rPr>
          <w:rFonts w:ascii="Arial" w:hAnsi="Arial" w:cs="Arial"/>
        </w:rPr>
        <w:t xml:space="preserve"> Волевиявлення учасника правочину має бути вільним і відповідати його внутрішній волі. </w:t>
      </w:r>
      <w:bookmarkStart w:id="7" w:name="n1160"/>
      <w:bookmarkEnd w:id="7"/>
      <w:r w:rsidRPr="00661FA9">
        <w:rPr>
          <w:rFonts w:ascii="Arial" w:hAnsi="Arial" w:cs="Arial"/>
        </w:rPr>
        <w:t xml:space="preserve">Правочин має вчинятися у формі, встановленій законом. </w:t>
      </w:r>
      <w:bookmarkStart w:id="8" w:name="n1161"/>
      <w:bookmarkEnd w:id="8"/>
      <w:r w:rsidRPr="00661FA9">
        <w:rPr>
          <w:rFonts w:ascii="Arial" w:hAnsi="Arial" w:cs="Arial"/>
        </w:rPr>
        <w:t xml:space="preserve">Правочин має бути спрямований на реальне настання правових наслідків, що обумовлені ним. </w:t>
      </w:r>
      <w:bookmarkStart w:id="9" w:name="n1162"/>
      <w:bookmarkEnd w:id="9"/>
    </w:p>
    <w:p w14:paraId="26F2949A" w14:textId="77777777" w:rsidR="00661FA9" w:rsidRPr="00661FA9" w:rsidRDefault="00661FA9" w:rsidP="00661FA9">
      <w:pPr>
        <w:jc w:val="both"/>
        <w:rPr>
          <w:rFonts w:ascii="Arial" w:hAnsi="Arial" w:cs="Arial"/>
        </w:rPr>
      </w:pPr>
      <w:r w:rsidRPr="00661FA9">
        <w:rPr>
          <w:rFonts w:ascii="Arial" w:hAnsi="Arial" w:cs="Arial"/>
        </w:rPr>
        <w:t xml:space="preserve">Відповідно до статті 215 </w:t>
      </w:r>
      <w:bookmarkStart w:id="10" w:name="n1221"/>
      <w:bookmarkEnd w:id="10"/>
      <w:r w:rsidRPr="00661FA9">
        <w:rPr>
          <w:rFonts w:ascii="Arial" w:hAnsi="Arial" w:cs="Arial"/>
        </w:rPr>
        <w:t xml:space="preserve">підставою недійсності правочину є недодержання в момент вчинення правочину стороною (сторонами) вимог, які встановлені </w:t>
      </w:r>
      <w:hyperlink r:id="rId38" w:anchor="n1156" w:history="1">
        <w:r w:rsidRPr="00661FA9">
          <w:rPr>
            <w:rStyle w:val="Hyperlink"/>
            <w:rFonts w:ascii="Arial" w:hAnsi="Arial" w:cs="Arial"/>
          </w:rPr>
          <w:t>частинами першою - третьою</w:t>
        </w:r>
      </w:hyperlink>
      <w:r w:rsidRPr="00661FA9">
        <w:rPr>
          <w:rFonts w:ascii="Arial" w:hAnsi="Arial" w:cs="Arial"/>
        </w:rPr>
        <w:t>, </w:t>
      </w:r>
      <w:hyperlink r:id="rId39" w:anchor="n1161" w:history="1">
        <w:r w:rsidRPr="00661FA9">
          <w:rPr>
            <w:rStyle w:val="Hyperlink"/>
            <w:rFonts w:ascii="Arial" w:hAnsi="Arial" w:cs="Arial"/>
          </w:rPr>
          <w:t>п'ятою</w:t>
        </w:r>
      </w:hyperlink>
      <w:r w:rsidRPr="00661FA9">
        <w:rPr>
          <w:rFonts w:ascii="Arial" w:hAnsi="Arial" w:cs="Arial"/>
        </w:rPr>
        <w:t> та </w:t>
      </w:r>
      <w:hyperlink r:id="rId40" w:anchor="n1162" w:history="1">
        <w:r w:rsidRPr="00661FA9">
          <w:rPr>
            <w:rStyle w:val="Hyperlink"/>
            <w:rFonts w:ascii="Arial" w:hAnsi="Arial" w:cs="Arial"/>
          </w:rPr>
          <w:t>шостою статті 203</w:t>
        </w:r>
      </w:hyperlink>
      <w:r w:rsidRPr="00661FA9">
        <w:rPr>
          <w:rFonts w:ascii="Arial" w:hAnsi="Arial" w:cs="Arial"/>
        </w:rPr>
        <w:t> цього Кодексу.</w:t>
      </w:r>
      <w:bookmarkStart w:id="11" w:name="n1222"/>
      <w:bookmarkEnd w:id="11"/>
      <w:r w:rsidRPr="00661FA9">
        <w:rPr>
          <w:rFonts w:ascii="Arial" w:hAnsi="Arial" w:cs="Arial"/>
        </w:rPr>
        <w:t xml:space="preserve"> Недійсним є правочин, якщо його </w:t>
      </w:r>
      <w:r w:rsidRPr="00661FA9">
        <w:rPr>
          <w:rFonts w:ascii="Arial" w:hAnsi="Arial" w:cs="Arial"/>
        </w:rPr>
        <w:lastRenderedPageBreak/>
        <w:t>недійсність встановлена законом (нікчемний правочин). У цьому разі визнання такого правочину недійсним судом не вимагається.</w:t>
      </w:r>
    </w:p>
    <w:p w14:paraId="433B9AA2" w14:textId="77777777" w:rsidR="00661FA9" w:rsidRPr="00661FA9" w:rsidRDefault="00661FA9" w:rsidP="00661FA9">
      <w:pPr>
        <w:jc w:val="both"/>
        <w:rPr>
          <w:rFonts w:ascii="Arial" w:hAnsi="Arial" w:cs="Arial"/>
        </w:rPr>
      </w:pPr>
      <w:r w:rsidRPr="00661FA9">
        <w:rPr>
          <w:rFonts w:ascii="Arial" w:hAnsi="Arial" w:cs="Arial"/>
        </w:rPr>
        <w:t>Цивільним кодексом України, а саме: ст. 228 передбачено визнання нікчемним договору який укладений із порушенням законодавства та Конституції України.</w:t>
      </w:r>
    </w:p>
    <w:p w14:paraId="60A805A7" w14:textId="77777777" w:rsidR="00661FA9" w:rsidRPr="00661FA9" w:rsidRDefault="00661FA9" w:rsidP="00661FA9">
      <w:pPr>
        <w:jc w:val="both"/>
        <w:rPr>
          <w:rFonts w:ascii="Arial" w:hAnsi="Arial" w:cs="Arial"/>
        </w:rPr>
      </w:pPr>
      <w:r w:rsidRPr="00661FA9">
        <w:rPr>
          <w:rFonts w:ascii="Arial" w:hAnsi="Arial" w:cs="Arial"/>
        </w:rPr>
        <w:t>Оскільки договір про вирощування сільськогосподарських культур, укладений між Б-Дністровським КЕС та ПП «Шанс» не відповідає законодавству, він є нікчемним, таким, що не породжує жодних наслідків.</w:t>
      </w:r>
    </w:p>
    <w:p w14:paraId="28EDB87A" w14:textId="77777777" w:rsidR="00661FA9" w:rsidRPr="00661FA9" w:rsidRDefault="00661FA9" w:rsidP="00661FA9">
      <w:pPr>
        <w:jc w:val="both"/>
        <w:rPr>
          <w:rFonts w:ascii="Arial" w:hAnsi="Arial" w:cs="Arial"/>
        </w:rPr>
      </w:pPr>
      <w:bookmarkStart w:id="12" w:name="n1223"/>
      <w:bookmarkStart w:id="13" w:name="n1281"/>
      <w:bookmarkEnd w:id="12"/>
      <w:bookmarkEnd w:id="13"/>
      <w:r w:rsidRPr="00661FA9">
        <w:rPr>
          <w:rFonts w:ascii="Arial" w:hAnsi="Arial" w:cs="Arial"/>
        </w:rPr>
        <w:t xml:space="preserve">Правочин вважається таким, що порушує публічний порядок, якщо він був спрямований на порушення конституційних прав і свобод людини і громадянина, знищення, пошкодження майна фізичної або юридичної особи, держави, Автономної Республіки Крим, територіальної громади, незаконне заволодіння ним. </w:t>
      </w:r>
      <w:bookmarkStart w:id="14" w:name="n1282"/>
      <w:bookmarkEnd w:id="14"/>
      <w:r w:rsidRPr="00661FA9">
        <w:rPr>
          <w:rFonts w:ascii="Arial" w:hAnsi="Arial" w:cs="Arial"/>
        </w:rPr>
        <w:t>Правочин, який порушує публічний порядок, є нікчемним</w:t>
      </w:r>
      <w:bookmarkStart w:id="15" w:name="n1283"/>
      <w:bookmarkEnd w:id="15"/>
      <w:r w:rsidRPr="00661FA9">
        <w:rPr>
          <w:rFonts w:ascii="Arial" w:hAnsi="Arial" w:cs="Arial"/>
        </w:rPr>
        <w:t xml:space="preserve">. </w:t>
      </w:r>
    </w:p>
    <w:p w14:paraId="42CAEDDF" w14:textId="77777777" w:rsidR="00661FA9" w:rsidRPr="00661FA9" w:rsidRDefault="00661FA9" w:rsidP="00661FA9">
      <w:pPr>
        <w:jc w:val="both"/>
        <w:rPr>
          <w:rFonts w:ascii="Arial" w:hAnsi="Arial" w:cs="Arial"/>
        </w:rPr>
      </w:pPr>
      <w:bookmarkStart w:id="16" w:name="n1544"/>
      <w:bookmarkEnd w:id="16"/>
      <w:r w:rsidRPr="00661FA9">
        <w:rPr>
          <w:rFonts w:ascii="Arial" w:hAnsi="Arial" w:cs="Arial"/>
        </w:rPr>
        <w:t>3. Захист прав громадян та юридичних осіб на земельні ділянки здійснюється шляхом:</w:t>
      </w:r>
    </w:p>
    <w:p w14:paraId="7E145DC6" w14:textId="77777777" w:rsidR="00661FA9" w:rsidRPr="00661FA9" w:rsidRDefault="00661FA9" w:rsidP="00661FA9">
      <w:pPr>
        <w:jc w:val="both"/>
        <w:rPr>
          <w:rFonts w:ascii="Arial" w:hAnsi="Arial" w:cs="Arial"/>
        </w:rPr>
      </w:pPr>
      <w:bookmarkStart w:id="17" w:name="n1545"/>
      <w:bookmarkEnd w:id="17"/>
      <w:r w:rsidRPr="00661FA9">
        <w:rPr>
          <w:rFonts w:ascii="Arial" w:hAnsi="Arial" w:cs="Arial"/>
        </w:rPr>
        <w:t>а) визнання прав;</w:t>
      </w:r>
    </w:p>
    <w:p w14:paraId="6E5E65FE" w14:textId="77777777" w:rsidR="00661FA9" w:rsidRPr="00661FA9" w:rsidRDefault="00661FA9" w:rsidP="00661FA9">
      <w:pPr>
        <w:jc w:val="both"/>
        <w:rPr>
          <w:rFonts w:ascii="Arial" w:hAnsi="Arial" w:cs="Arial"/>
        </w:rPr>
      </w:pPr>
      <w:bookmarkStart w:id="18" w:name="n1546"/>
      <w:bookmarkEnd w:id="18"/>
      <w:r w:rsidRPr="00661FA9">
        <w:rPr>
          <w:rFonts w:ascii="Arial" w:hAnsi="Arial" w:cs="Arial"/>
        </w:rPr>
        <w:t>б)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w:t>
      </w:r>
    </w:p>
    <w:p w14:paraId="367BC539" w14:textId="77777777" w:rsidR="00661FA9" w:rsidRPr="00661FA9" w:rsidRDefault="00661FA9" w:rsidP="00661FA9">
      <w:pPr>
        <w:jc w:val="both"/>
        <w:rPr>
          <w:rFonts w:ascii="Arial" w:hAnsi="Arial" w:cs="Arial"/>
        </w:rPr>
      </w:pPr>
      <w:bookmarkStart w:id="19" w:name="n1547"/>
      <w:bookmarkStart w:id="20" w:name="n1551"/>
      <w:bookmarkEnd w:id="19"/>
      <w:bookmarkEnd w:id="20"/>
      <w:r w:rsidRPr="00661FA9">
        <w:rPr>
          <w:rFonts w:ascii="Arial" w:hAnsi="Arial" w:cs="Arial"/>
        </w:rPr>
        <w:t xml:space="preserve">Відповідно до стаття 153 Земельного кодексу України </w:t>
      </w:r>
      <w:bookmarkStart w:id="21" w:name="n1552"/>
      <w:bookmarkEnd w:id="21"/>
      <w:r w:rsidRPr="00661FA9">
        <w:rPr>
          <w:rFonts w:ascii="Arial" w:hAnsi="Arial" w:cs="Arial"/>
        </w:rPr>
        <w:t>власник не може бути позбавлений права власності на земельну ділянку, крім випадків, передбачених цим Кодексом та іншими законами України.</w:t>
      </w:r>
    </w:p>
    <w:p w14:paraId="4549F09A" w14:textId="77777777" w:rsidR="00661FA9" w:rsidRPr="00661FA9" w:rsidRDefault="00661FA9" w:rsidP="00661FA9">
      <w:pPr>
        <w:jc w:val="both"/>
        <w:rPr>
          <w:rFonts w:ascii="Arial" w:hAnsi="Arial" w:cs="Arial"/>
        </w:rPr>
      </w:pPr>
      <w:bookmarkStart w:id="22" w:name="n1553"/>
      <w:bookmarkEnd w:id="22"/>
      <w:r w:rsidRPr="00661FA9">
        <w:rPr>
          <w:rFonts w:ascii="Arial" w:hAnsi="Arial" w:cs="Arial"/>
        </w:rPr>
        <w:t>Через незаконні дії відповідача, які полягають у порушенні ґрунтового покриву окремих ділянок ландшафтного заказника «Тарутинський степ» екскаваторними та грейдерними роботами знищено дві рослинні формації, занесені до Зеленої книги України (2009) та Червоної книги України (2009) формація ковили волосистої, ковили Лессінга та знищено два види рослин (має статус «неоціненної»).</w:t>
      </w:r>
    </w:p>
    <w:p w14:paraId="40A01611" w14:textId="77777777" w:rsidR="00661FA9" w:rsidRPr="00661FA9" w:rsidRDefault="00661FA9" w:rsidP="00661FA9">
      <w:pPr>
        <w:jc w:val="both"/>
        <w:rPr>
          <w:rFonts w:ascii="Arial" w:hAnsi="Arial" w:cs="Arial"/>
        </w:rPr>
      </w:pPr>
    </w:p>
    <w:p w14:paraId="587B6703" w14:textId="77777777" w:rsidR="00661FA9" w:rsidRPr="00661FA9" w:rsidRDefault="00661FA9" w:rsidP="00661FA9">
      <w:pPr>
        <w:jc w:val="both"/>
        <w:rPr>
          <w:rFonts w:ascii="Arial" w:hAnsi="Arial" w:cs="Arial"/>
        </w:rPr>
      </w:pPr>
      <w:r w:rsidRPr="00661FA9">
        <w:rPr>
          <w:rFonts w:ascii="Arial" w:hAnsi="Arial" w:cs="Arial"/>
        </w:rPr>
        <w:t>Отже дії Міноборони стосовно укладення договору про вирощування сільськогосподарської продукції потягнуло за собою збитки у розмірі 52 млрд. грн. та тягнуть за собою наслідки передбачені Кримінальним кодексом України.</w:t>
      </w:r>
    </w:p>
    <w:p w14:paraId="112BB9F5" w14:textId="77777777" w:rsidR="00661FA9" w:rsidRPr="00661FA9" w:rsidRDefault="00661FA9" w:rsidP="00661FA9">
      <w:pPr>
        <w:jc w:val="both"/>
        <w:rPr>
          <w:rFonts w:ascii="Arial" w:hAnsi="Arial" w:cs="Arial"/>
        </w:rPr>
      </w:pPr>
    </w:p>
    <w:p w14:paraId="558993A4" w14:textId="77777777" w:rsidR="00661FA9" w:rsidRPr="00661FA9" w:rsidRDefault="00661FA9" w:rsidP="00661FA9">
      <w:pPr>
        <w:jc w:val="both"/>
        <w:rPr>
          <w:rFonts w:ascii="Arial" w:hAnsi="Arial" w:cs="Arial"/>
        </w:rPr>
      </w:pPr>
      <w:r w:rsidRPr="00661FA9">
        <w:rPr>
          <w:rFonts w:ascii="Arial" w:hAnsi="Arial" w:cs="Arial"/>
        </w:rPr>
        <w:t>Додатково витяги із законодавства.</w:t>
      </w:r>
    </w:p>
    <w:p w14:paraId="19F1D7CB" w14:textId="77777777" w:rsidR="00661FA9" w:rsidRPr="00661FA9" w:rsidRDefault="00661FA9" w:rsidP="00661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b/>
          <w:bCs/>
          <w:color w:val="000000"/>
          <w:bdr w:val="none" w:sz="0" w:space="0" w:color="auto" w:frame="1"/>
          <w:lang w:eastAsia="uk-UA"/>
        </w:rPr>
      </w:pPr>
      <w:r w:rsidRPr="00661FA9">
        <w:rPr>
          <w:rFonts w:ascii="Arial" w:eastAsia="Times New Roman" w:hAnsi="Arial" w:cs="Arial"/>
          <w:b/>
          <w:bCs/>
          <w:color w:val="000000"/>
          <w:bdr w:val="none" w:sz="0" w:space="0" w:color="auto" w:frame="1"/>
          <w:lang w:eastAsia="uk-UA"/>
        </w:rPr>
        <w:t>З</w:t>
      </w:r>
      <w:bookmarkStart w:id="23" w:name="o2"/>
      <w:bookmarkEnd w:id="23"/>
      <w:r w:rsidRPr="00661FA9">
        <w:rPr>
          <w:rFonts w:ascii="Arial" w:eastAsia="Times New Roman" w:hAnsi="Arial" w:cs="Arial"/>
          <w:b/>
          <w:bCs/>
          <w:color w:val="000000"/>
          <w:bdr w:val="none" w:sz="0" w:space="0" w:color="auto" w:frame="1"/>
          <w:lang w:eastAsia="uk-UA"/>
        </w:rPr>
        <w:t xml:space="preserve">акон України «Про природно-заповідний фонд України», 1992 року </w:t>
      </w:r>
    </w:p>
    <w:p w14:paraId="6DF038B9" w14:textId="77777777" w:rsidR="00661FA9" w:rsidRPr="00661FA9" w:rsidRDefault="00661FA9" w:rsidP="00661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b/>
          <w:bCs/>
          <w:color w:val="000000"/>
          <w:bdr w:val="none" w:sz="0" w:space="0" w:color="auto" w:frame="1"/>
          <w:lang w:eastAsia="uk-UA"/>
        </w:rPr>
      </w:pPr>
    </w:p>
    <w:p w14:paraId="33BCF0F7"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r w:rsidRPr="00661FA9">
        <w:rPr>
          <w:rFonts w:ascii="Arial" w:hAnsi="Arial" w:cs="Arial"/>
          <w:b/>
          <w:bCs/>
          <w:color w:val="000000"/>
          <w:sz w:val="22"/>
          <w:szCs w:val="22"/>
          <w:bdr w:val="none" w:sz="0" w:space="0" w:color="auto" w:frame="1"/>
        </w:rPr>
        <w:t>Стаття 7.</w:t>
      </w:r>
      <w:r w:rsidRPr="00661FA9">
        <w:rPr>
          <w:rFonts w:ascii="Arial" w:hAnsi="Arial" w:cs="Arial"/>
          <w:color w:val="000000"/>
          <w:sz w:val="22"/>
          <w:szCs w:val="22"/>
        </w:rPr>
        <w:t xml:space="preserve"> Землі природно-заповідного фонду </w:t>
      </w:r>
    </w:p>
    <w:p w14:paraId="727512F6"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24" w:name="o57"/>
      <w:bookmarkEnd w:id="24"/>
      <w:r w:rsidRPr="00661FA9">
        <w:rPr>
          <w:rFonts w:ascii="Arial" w:hAnsi="Arial" w:cs="Arial"/>
          <w:color w:val="000000"/>
          <w:sz w:val="22"/>
          <w:szCs w:val="22"/>
        </w:rPr>
        <w:t xml:space="preserve"> Землі природно-заповідного фонду - 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 </w:t>
      </w:r>
    </w:p>
    <w:p w14:paraId="10656267"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p>
    <w:p w14:paraId="1C7CC6C9"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25" w:name="o58"/>
      <w:bookmarkEnd w:id="25"/>
      <w:r w:rsidRPr="00661FA9">
        <w:rPr>
          <w:rFonts w:ascii="Arial" w:hAnsi="Arial" w:cs="Arial"/>
          <w:color w:val="000000"/>
          <w:sz w:val="22"/>
          <w:szCs w:val="22"/>
        </w:rPr>
        <w:t xml:space="preserve"> Землі природно-заповідного фонду України, а також землі територій та об'єктів, що мають особливу екологічну, наукову, естетичну, господарську цінність і є відповідно до статті 6 цього Закону об'єктами комплексної охорони, належать до земель природно-заповідного фонду та іншого природоохоронного або історико-культурного призначення.</w:t>
      </w:r>
    </w:p>
    <w:p w14:paraId="79E2DDCA"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26" w:name="o59"/>
      <w:bookmarkEnd w:id="26"/>
    </w:p>
    <w:p w14:paraId="0F63873F"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27" w:name="o60"/>
      <w:bookmarkEnd w:id="27"/>
      <w:r w:rsidRPr="00661FA9">
        <w:rPr>
          <w:rFonts w:ascii="Arial" w:hAnsi="Arial" w:cs="Arial"/>
          <w:color w:val="000000"/>
          <w:sz w:val="22"/>
          <w:szCs w:val="22"/>
        </w:rPr>
        <w:t xml:space="preserve"> На землях природно-заповідного фонду та іншого природоохоронного або історико-культурного призначення забороняється будь-яка діяльність, яка негативно впливає або може негативно впливати на стан природних та історико-культурних комплексів та об'єктів чи перешкоджає їх використанню за цільовим призначенням. На землях територій та об’єктів природно-заповідного фонду, які створюються в зоні відчуження та зоні безумовного </w:t>
      </w:r>
      <w:r w:rsidRPr="00661FA9">
        <w:rPr>
          <w:rFonts w:ascii="Arial" w:hAnsi="Arial" w:cs="Arial"/>
          <w:color w:val="000000"/>
          <w:sz w:val="22"/>
          <w:szCs w:val="22"/>
        </w:rPr>
        <w:lastRenderedPageBreak/>
        <w:t xml:space="preserve">(обов’язкового) відселення території, що зазнала радіоактивного забруднення внаслідок Чорнобильської катастрофи, забороняється будь-яка діяльність, що не забезпечує режим радіаційної безпеки. </w:t>
      </w:r>
    </w:p>
    <w:p w14:paraId="78482EE9"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28" w:name="o61"/>
      <w:bookmarkEnd w:id="28"/>
      <w:r w:rsidRPr="00661FA9">
        <w:rPr>
          <w:rFonts w:ascii="Arial" w:hAnsi="Arial" w:cs="Arial"/>
          <w:color w:val="000000"/>
          <w:sz w:val="22"/>
          <w:szCs w:val="22"/>
        </w:rPr>
        <w:t xml:space="preserve"> Межі територій та об'єктів природно-заповідного фонду встановлюються в натурі відповідно до законодавства. До встановлення меж територій та об'єктів природно-заповідного фонду в натурі їх межі визначаються відповідно до проектів створення територій та об'єктів природно-заповідного фонду.</w:t>
      </w:r>
    </w:p>
    <w:p w14:paraId="043C953D"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29" w:name="o62"/>
      <w:bookmarkEnd w:id="29"/>
    </w:p>
    <w:p w14:paraId="2335EA8D"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0" w:name="o63"/>
      <w:bookmarkEnd w:id="30"/>
      <w:r w:rsidRPr="00661FA9">
        <w:rPr>
          <w:rFonts w:ascii="Arial" w:hAnsi="Arial" w:cs="Arial"/>
          <w:color w:val="000000"/>
          <w:sz w:val="22"/>
          <w:szCs w:val="22"/>
        </w:rPr>
        <w:t xml:space="preserve"> На використання земельної ділянки або її частини в межах природно-заповідного фонду може бути встановлено обмеження (обтяження) в обсязі, передбаченому законом або договором. Обмеження (обтяження) підлягає державній реєстрації і діє протягом строку, встановленого законом або договором. </w:t>
      </w:r>
    </w:p>
    <w:p w14:paraId="6673EF33"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1" w:name="o64"/>
      <w:bookmarkEnd w:id="31"/>
      <w:r w:rsidRPr="00661FA9">
        <w:rPr>
          <w:rFonts w:ascii="Arial" w:hAnsi="Arial" w:cs="Arial"/>
          <w:color w:val="000000"/>
          <w:sz w:val="22"/>
          <w:szCs w:val="22"/>
        </w:rPr>
        <w:t xml:space="preserve"> Завдані внаслідок обмеження (обтяження) у землекористуванні втрати відшкодовуються в порядку, встановленому Кабінетом Міністрів України.</w:t>
      </w:r>
      <w:bookmarkStart w:id="32" w:name="o65"/>
      <w:bookmarkEnd w:id="32"/>
      <w:r w:rsidRPr="00661FA9">
        <w:rPr>
          <w:rFonts w:ascii="Arial" w:hAnsi="Arial" w:cs="Arial"/>
          <w:i/>
          <w:iCs/>
          <w:color w:val="000000"/>
          <w:sz w:val="22"/>
          <w:szCs w:val="22"/>
          <w:bdr w:val="none" w:sz="0" w:space="0" w:color="auto" w:frame="1"/>
        </w:rPr>
        <w:t xml:space="preserve"> </w:t>
      </w:r>
    </w:p>
    <w:p w14:paraId="08AC586A" w14:textId="77777777" w:rsidR="00661FA9" w:rsidRPr="00661FA9" w:rsidRDefault="00661FA9" w:rsidP="00661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b/>
          <w:bCs/>
          <w:color w:val="000000"/>
          <w:bdr w:val="none" w:sz="0" w:space="0" w:color="auto" w:frame="1"/>
          <w:lang w:eastAsia="uk-UA"/>
        </w:rPr>
      </w:pPr>
    </w:p>
    <w:p w14:paraId="56C888AA" w14:textId="77777777" w:rsidR="00661FA9" w:rsidRPr="00661FA9" w:rsidRDefault="00661FA9" w:rsidP="00661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lang w:eastAsia="uk-UA"/>
        </w:rPr>
      </w:pPr>
    </w:p>
    <w:p w14:paraId="662FB766"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r w:rsidRPr="00661FA9">
        <w:rPr>
          <w:rFonts w:ascii="Arial" w:hAnsi="Arial" w:cs="Arial"/>
          <w:b/>
          <w:bCs/>
          <w:color w:val="000000"/>
          <w:sz w:val="22"/>
          <w:szCs w:val="22"/>
          <w:bdr w:val="none" w:sz="0" w:space="0" w:color="auto" w:frame="1"/>
        </w:rPr>
        <w:t>ГЛАВА 5.</w:t>
      </w:r>
      <w:r w:rsidRPr="00661FA9">
        <w:rPr>
          <w:rFonts w:ascii="Arial" w:hAnsi="Arial" w:cs="Arial"/>
          <w:color w:val="000000"/>
          <w:sz w:val="22"/>
          <w:szCs w:val="22"/>
        </w:rPr>
        <w:t xml:space="preserve"> ЗАКАЗНИКИ </w:t>
      </w:r>
    </w:p>
    <w:p w14:paraId="4F9BB57F"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3" w:name="o220"/>
      <w:bookmarkEnd w:id="33"/>
      <w:r w:rsidRPr="00661FA9">
        <w:rPr>
          <w:rFonts w:ascii="Arial" w:hAnsi="Arial" w:cs="Arial"/>
          <w:color w:val="000000"/>
          <w:sz w:val="22"/>
          <w:szCs w:val="22"/>
        </w:rPr>
        <w:t xml:space="preserve"> </w:t>
      </w:r>
      <w:r w:rsidRPr="00661FA9">
        <w:rPr>
          <w:rFonts w:ascii="Arial" w:hAnsi="Arial" w:cs="Arial"/>
          <w:b/>
          <w:bCs/>
          <w:color w:val="000000"/>
          <w:sz w:val="22"/>
          <w:szCs w:val="22"/>
          <w:bdr w:val="none" w:sz="0" w:space="0" w:color="auto" w:frame="1"/>
        </w:rPr>
        <w:t>Стаття 25.</w:t>
      </w:r>
      <w:r w:rsidRPr="00661FA9">
        <w:rPr>
          <w:rFonts w:ascii="Arial" w:hAnsi="Arial" w:cs="Arial"/>
          <w:color w:val="000000"/>
          <w:sz w:val="22"/>
          <w:szCs w:val="22"/>
        </w:rPr>
        <w:t xml:space="preserve"> Статус і завдання заказників </w:t>
      </w:r>
    </w:p>
    <w:p w14:paraId="238EA321"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4" w:name="o221"/>
      <w:bookmarkEnd w:id="34"/>
      <w:r w:rsidRPr="00661FA9">
        <w:rPr>
          <w:rFonts w:ascii="Arial" w:hAnsi="Arial" w:cs="Arial"/>
          <w:color w:val="000000"/>
          <w:sz w:val="22"/>
          <w:szCs w:val="22"/>
        </w:rPr>
        <w:t xml:space="preserve"> Заказниками оголошуються природні території (акваторії) з метою збереження і відтворення природних комплексів чи їх окремих компонентів. </w:t>
      </w:r>
    </w:p>
    <w:p w14:paraId="3214E23C"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5" w:name="o222"/>
      <w:bookmarkEnd w:id="35"/>
      <w:r w:rsidRPr="00661FA9">
        <w:rPr>
          <w:rFonts w:ascii="Arial" w:hAnsi="Arial" w:cs="Arial"/>
          <w:color w:val="000000"/>
          <w:sz w:val="22"/>
          <w:szCs w:val="22"/>
        </w:rPr>
        <w:t xml:space="preserve"> Оголошення заказників провадиться без вилучення земельних ділянок, водних та інших природних об'єктів у їх власників або користувачів. </w:t>
      </w:r>
    </w:p>
    <w:p w14:paraId="6637E8F1"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6" w:name="o223"/>
      <w:bookmarkEnd w:id="36"/>
      <w:r w:rsidRPr="00661FA9">
        <w:rPr>
          <w:rFonts w:ascii="Arial" w:hAnsi="Arial" w:cs="Arial"/>
          <w:color w:val="000000"/>
          <w:sz w:val="22"/>
          <w:szCs w:val="22"/>
        </w:rPr>
        <w:t xml:space="preserve"> </w:t>
      </w:r>
      <w:r w:rsidRPr="00661FA9">
        <w:rPr>
          <w:rFonts w:ascii="Arial" w:hAnsi="Arial" w:cs="Arial"/>
          <w:b/>
          <w:bCs/>
          <w:color w:val="000000"/>
          <w:sz w:val="22"/>
          <w:szCs w:val="22"/>
          <w:bdr w:val="none" w:sz="0" w:space="0" w:color="auto" w:frame="1"/>
        </w:rPr>
        <w:t>Стаття 26.</w:t>
      </w:r>
      <w:r w:rsidRPr="00661FA9">
        <w:rPr>
          <w:rFonts w:ascii="Arial" w:hAnsi="Arial" w:cs="Arial"/>
          <w:color w:val="000000"/>
          <w:sz w:val="22"/>
          <w:szCs w:val="22"/>
        </w:rPr>
        <w:t xml:space="preserve"> Основні вимоги щодо режиму заказників </w:t>
      </w:r>
    </w:p>
    <w:p w14:paraId="09F05AE4"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7" w:name="o224"/>
      <w:bookmarkEnd w:id="37"/>
      <w:r w:rsidRPr="00661FA9">
        <w:rPr>
          <w:rFonts w:ascii="Arial" w:hAnsi="Arial" w:cs="Arial"/>
          <w:color w:val="000000"/>
          <w:sz w:val="22"/>
          <w:szCs w:val="22"/>
        </w:rPr>
        <w:t xml:space="preserve"> На території заказника обмежується або забороняється мисливство та діяльність, що суперечить цілям і завданням, передбаченим положенням про заказник.</w:t>
      </w:r>
    </w:p>
    <w:p w14:paraId="64DBA189"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38" w:name="o225"/>
      <w:bookmarkEnd w:id="38"/>
      <w:r w:rsidRPr="00661FA9">
        <w:rPr>
          <w:rFonts w:ascii="Arial" w:hAnsi="Arial" w:cs="Arial"/>
          <w:i/>
          <w:iCs/>
          <w:color w:val="000000"/>
          <w:sz w:val="22"/>
          <w:szCs w:val="22"/>
          <w:bdr w:val="none" w:sz="0" w:space="0" w:color="auto" w:frame="1"/>
        </w:rPr>
        <w:br/>
      </w:r>
      <w:bookmarkStart w:id="39" w:name="o226"/>
      <w:bookmarkEnd w:id="39"/>
      <w:r w:rsidRPr="00661FA9">
        <w:rPr>
          <w:rFonts w:ascii="Arial" w:hAnsi="Arial" w:cs="Arial"/>
          <w:color w:val="000000"/>
          <w:sz w:val="22"/>
          <w:szCs w:val="22"/>
        </w:rPr>
        <w:t xml:space="preserve"> Господарська, наукова та інша діяльність, що не суперечить цілям і завданням заказника, проводиться з додержанням загальних вимог щодо охорони навколишнього природного середовища. </w:t>
      </w:r>
      <w:r w:rsidRPr="00661FA9">
        <w:rPr>
          <w:rFonts w:ascii="Arial" w:hAnsi="Arial" w:cs="Arial"/>
          <w:color w:val="000000"/>
          <w:sz w:val="22"/>
          <w:szCs w:val="22"/>
        </w:rPr>
        <w:br/>
      </w:r>
    </w:p>
    <w:p w14:paraId="58D0F443"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bookmarkStart w:id="40" w:name="o227"/>
      <w:bookmarkEnd w:id="40"/>
      <w:r w:rsidRPr="00661FA9">
        <w:rPr>
          <w:rFonts w:ascii="Arial" w:hAnsi="Arial" w:cs="Arial"/>
          <w:color w:val="000000"/>
          <w:sz w:val="22"/>
          <w:szCs w:val="22"/>
        </w:rPr>
        <w:t xml:space="preserve"> Власники або користувачі земельних ділянок, водних та інших природних об'єктів, оголошених заказником, беруть на себе зобов'язання щодо забезпечення режиму їх охорони та збереження. </w:t>
      </w:r>
    </w:p>
    <w:p w14:paraId="633792F7" w14:textId="77777777" w:rsidR="00661FA9" w:rsidRPr="00661FA9" w:rsidRDefault="00661FA9" w:rsidP="00661FA9">
      <w:pPr>
        <w:jc w:val="both"/>
        <w:rPr>
          <w:rFonts w:ascii="Arial" w:hAnsi="Arial" w:cs="Arial"/>
        </w:rPr>
      </w:pPr>
    </w:p>
    <w:p w14:paraId="660E0BC2"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r w:rsidRPr="00661FA9">
        <w:rPr>
          <w:rFonts w:ascii="Arial" w:hAnsi="Arial" w:cs="Arial"/>
          <w:b/>
          <w:bCs/>
          <w:color w:val="000000"/>
          <w:sz w:val="22"/>
          <w:szCs w:val="22"/>
          <w:bdr w:val="none" w:sz="0" w:space="0" w:color="auto" w:frame="1"/>
        </w:rPr>
        <w:t>Стаття 53.</w:t>
      </w:r>
      <w:r w:rsidRPr="00661FA9">
        <w:rPr>
          <w:rFonts w:ascii="Arial" w:hAnsi="Arial" w:cs="Arial"/>
          <w:color w:val="000000"/>
          <w:sz w:val="22"/>
          <w:szCs w:val="22"/>
        </w:rPr>
        <w:t xml:space="preserve"> Прийняття рішень про створення чи оголошення територій, об'єктів природно-заповідного фонду та їх охоронних зон </w:t>
      </w:r>
    </w:p>
    <w:p w14:paraId="43E5FF3F"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p>
    <w:p w14:paraId="697DF1B2" w14:textId="77777777" w:rsidR="00661FA9" w:rsidRPr="00661FA9" w:rsidRDefault="00661FA9" w:rsidP="00661FA9">
      <w:pPr>
        <w:pStyle w:val="HTMLPreformatted"/>
        <w:shd w:val="clear" w:color="auto" w:fill="FFFFFF"/>
        <w:jc w:val="both"/>
        <w:textAlignment w:val="baseline"/>
        <w:rPr>
          <w:rFonts w:ascii="Arial" w:hAnsi="Arial" w:cs="Arial"/>
          <w:color w:val="000000"/>
          <w:sz w:val="22"/>
          <w:szCs w:val="22"/>
        </w:rPr>
      </w:pPr>
      <w:r w:rsidRPr="00661FA9">
        <w:rPr>
          <w:rFonts w:ascii="Arial" w:hAnsi="Arial" w:cs="Arial"/>
          <w:color w:val="000000"/>
          <w:sz w:val="22"/>
          <w:szCs w:val="22"/>
        </w:rPr>
        <w:t>Рішення про організацію чи оголошення територій та об'єктів природно-заповідного фонду місцевого значення та встановлення охоронних зон територій та об'єктів природно-заповідного фонду приймається Верховною Радою Автономної Республіки Крим, обласними, Київською та Севастопольською міськими радами.</w:t>
      </w:r>
    </w:p>
    <w:p w14:paraId="1FAE2364" w14:textId="77777777" w:rsidR="00661FA9" w:rsidRPr="00661FA9" w:rsidRDefault="00661FA9" w:rsidP="00661FA9">
      <w:pPr>
        <w:jc w:val="both"/>
        <w:rPr>
          <w:rFonts w:ascii="Arial" w:hAnsi="Arial" w:cs="Arial"/>
        </w:rPr>
      </w:pPr>
      <w:bookmarkStart w:id="41" w:name="o409"/>
      <w:bookmarkEnd w:id="41"/>
    </w:p>
    <w:p w14:paraId="7690721D" w14:textId="77777777" w:rsidR="00661FA9" w:rsidRPr="00661FA9" w:rsidRDefault="00661FA9" w:rsidP="00661FA9">
      <w:pPr>
        <w:shd w:val="clear" w:color="auto" w:fill="FFFFFF"/>
        <w:spacing w:after="0" w:line="240" w:lineRule="auto"/>
        <w:rPr>
          <w:rFonts w:ascii="Arial" w:eastAsia="Times New Roman" w:hAnsi="Arial" w:cs="Arial"/>
          <w:color w:val="000000"/>
          <w:lang w:eastAsia="uk-UA"/>
        </w:rPr>
      </w:pPr>
      <w:r w:rsidRPr="00661FA9">
        <w:rPr>
          <w:rFonts w:ascii="Arial" w:eastAsia="Times New Roman" w:hAnsi="Arial" w:cs="Arial"/>
          <w:color w:val="000000"/>
          <w:lang w:eastAsia="uk-UA"/>
        </w:rPr>
        <w:t> Розпорядженням Кабінету Міністрів України від 08.07.2006 року № 390-р «Про передачу майнових комплексів військових містечок» військове майно військового містечка №10 на території Веселодолинської сільської ради Тарутинського району передано у власність територіальних громад району\</w:t>
      </w:r>
    </w:p>
    <w:p w14:paraId="1E76CAFB" w14:textId="77777777" w:rsidR="00661FA9" w:rsidRPr="00661FA9" w:rsidRDefault="00661FA9" w:rsidP="00661FA9">
      <w:pPr>
        <w:shd w:val="clear" w:color="auto" w:fill="FFFFFF"/>
        <w:spacing w:after="0" w:line="240" w:lineRule="auto"/>
        <w:rPr>
          <w:rFonts w:ascii="Arial" w:eastAsia="Times New Roman" w:hAnsi="Arial" w:cs="Arial"/>
          <w:color w:val="000000"/>
          <w:lang w:eastAsia="uk-UA"/>
        </w:rPr>
      </w:pPr>
      <w:hyperlink r:id="rId41" w:tgtFrame="_blank" w:history="1">
        <w:r w:rsidRPr="00661FA9">
          <w:rPr>
            <w:rFonts w:ascii="Arial" w:eastAsia="Times New Roman" w:hAnsi="Arial" w:cs="Arial"/>
            <w:color w:val="1155CC"/>
            <w:u w:val="single"/>
            <w:lang w:eastAsia="uk-UA"/>
          </w:rPr>
          <w:t>http://zakon2.rada.gov.ua/laws/show/390-2006-%D1%80</w:t>
        </w:r>
      </w:hyperlink>
    </w:p>
    <w:p w14:paraId="4E55D02E" w14:textId="77777777" w:rsidR="00661FA9" w:rsidRPr="00661FA9" w:rsidRDefault="00661FA9" w:rsidP="00661FA9">
      <w:pPr>
        <w:spacing w:after="0"/>
        <w:jc w:val="both"/>
        <w:rPr>
          <w:rFonts w:ascii="Arial" w:hAnsi="Arial" w:cs="Arial"/>
        </w:rPr>
      </w:pPr>
    </w:p>
    <w:p w14:paraId="4D205C1D" w14:textId="77777777" w:rsidR="00661FA9" w:rsidRPr="00661FA9" w:rsidRDefault="00661FA9" w:rsidP="00A25415">
      <w:pPr>
        <w:rPr>
          <w:rFonts w:ascii="Arial" w:hAnsi="Arial" w:cs="Arial"/>
        </w:rPr>
      </w:pPr>
    </w:p>
    <w:sectPr w:rsidR="00661FA9" w:rsidRPr="00661FA9">
      <w:footerReference w:type="even" r:id="rId42"/>
      <w:footerReference w:type="default" r:id="rId4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DB91B" w14:textId="77777777" w:rsidR="00672D58" w:rsidRDefault="00672D58" w:rsidP="00A25415">
      <w:pPr>
        <w:spacing w:after="0" w:line="240" w:lineRule="auto"/>
      </w:pPr>
      <w:r>
        <w:separator/>
      </w:r>
    </w:p>
  </w:endnote>
  <w:endnote w:type="continuationSeparator" w:id="0">
    <w:p w14:paraId="7EBAC396" w14:textId="77777777" w:rsidR="00672D58" w:rsidRDefault="00672D58" w:rsidP="00A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19540" w14:textId="77777777" w:rsidR="00661FA9" w:rsidRDefault="00661FA9" w:rsidP="00541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76475" w14:textId="77777777" w:rsidR="00661FA9" w:rsidRDefault="00661FA9" w:rsidP="00661F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5499" w14:textId="77777777" w:rsidR="00661FA9" w:rsidRDefault="00661FA9" w:rsidP="005410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392F">
      <w:rPr>
        <w:rStyle w:val="PageNumber"/>
        <w:noProof/>
      </w:rPr>
      <w:t>11</w:t>
    </w:r>
    <w:r>
      <w:rPr>
        <w:rStyle w:val="PageNumber"/>
      </w:rPr>
      <w:fldChar w:fldCharType="end"/>
    </w:r>
  </w:p>
  <w:p w14:paraId="15D22270" w14:textId="77777777" w:rsidR="00661FA9" w:rsidRDefault="00661FA9" w:rsidP="00661F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F7DB8" w14:textId="77777777" w:rsidR="00672D58" w:rsidRDefault="00672D58" w:rsidP="00A25415">
      <w:pPr>
        <w:spacing w:after="0" w:line="240" w:lineRule="auto"/>
      </w:pPr>
      <w:r>
        <w:separator/>
      </w:r>
    </w:p>
  </w:footnote>
  <w:footnote w:type="continuationSeparator" w:id="0">
    <w:p w14:paraId="2E4B9ADC" w14:textId="77777777" w:rsidR="00672D58" w:rsidRDefault="00672D58" w:rsidP="00A25415">
      <w:pPr>
        <w:spacing w:after="0" w:line="240" w:lineRule="auto"/>
      </w:pPr>
      <w:r>
        <w:continuationSeparator/>
      </w:r>
    </w:p>
  </w:footnote>
  <w:footnote w:id="1">
    <w:p w14:paraId="3C29B5CC" w14:textId="77777777" w:rsidR="00A25415" w:rsidRPr="000368F3" w:rsidRDefault="00A25415" w:rsidP="00A25415">
      <w:pPr>
        <w:pStyle w:val="FootnoteText"/>
        <w:rPr>
          <w:lang w:val="uk-UA"/>
        </w:rPr>
      </w:pPr>
      <w:r w:rsidRPr="000368F3">
        <w:rPr>
          <w:rStyle w:val="FootnoteReference"/>
        </w:rPr>
        <w:footnoteRef/>
      </w:r>
      <w:r w:rsidRPr="000368F3">
        <w:t xml:space="preserve"> </w:t>
      </w:r>
      <w:hyperlink r:id="rId1" w:history="1">
        <w:r w:rsidRPr="000368F3">
          <w:rPr>
            <w:rStyle w:val="Hyperlink"/>
          </w:rPr>
          <w:t>http://www.kmu.gov.ua/control/uk/publish/printable_article?art_id=246050926</w:t>
        </w:r>
      </w:hyperlink>
      <w:r w:rsidRPr="000368F3">
        <w:rPr>
          <w:lang w:val="uk-UA"/>
        </w:rPr>
        <w:t xml:space="preserve"> </w:t>
      </w:r>
    </w:p>
  </w:footnote>
  <w:footnote w:id="2">
    <w:p w14:paraId="2730271B" w14:textId="77777777" w:rsidR="00A25415" w:rsidRPr="000368F3" w:rsidRDefault="00A25415" w:rsidP="00A25415">
      <w:pPr>
        <w:pStyle w:val="FootnoteText"/>
        <w:rPr>
          <w:lang w:val="uk-UA"/>
        </w:rPr>
      </w:pPr>
      <w:r w:rsidRPr="000368F3">
        <w:rPr>
          <w:rStyle w:val="FootnoteReference"/>
        </w:rPr>
        <w:footnoteRef/>
      </w:r>
      <w:r w:rsidRPr="000368F3">
        <w:t xml:space="preserve"> </w:t>
      </w:r>
      <w:hyperlink r:id="rId2" w:history="1">
        <w:r w:rsidRPr="000368F3">
          <w:rPr>
            <w:rStyle w:val="Hyperlink"/>
          </w:rPr>
          <w:t>http://archive.ec/nroNd</w:t>
        </w:r>
      </w:hyperlink>
      <w:r w:rsidRPr="000368F3">
        <w:rPr>
          <w:lang w:val="uk-UA"/>
        </w:rPr>
        <w:t xml:space="preserve"> </w:t>
      </w:r>
    </w:p>
  </w:footnote>
  <w:footnote w:id="3">
    <w:p w14:paraId="7D590208" w14:textId="77777777" w:rsidR="00A25415" w:rsidRPr="000368F3" w:rsidRDefault="00A25415" w:rsidP="00A25415">
      <w:pPr>
        <w:pStyle w:val="FootnoteText"/>
        <w:rPr>
          <w:lang w:val="uk-UA"/>
        </w:rPr>
      </w:pPr>
      <w:r w:rsidRPr="000368F3">
        <w:rPr>
          <w:rStyle w:val="FootnoteReference"/>
        </w:rPr>
        <w:footnoteRef/>
      </w:r>
      <w:r w:rsidRPr="000368F3">
        <w:t xml:space="preserve"> </w:t>
      </w:r>
      <w:proofErr w:type="spellStart"/>
      <w:r w:rsidRPr="000368F3">
        <w:rPr>
          <w:lang w:val="en-US"/>
        </w:rPr>
        <w:t>Вакаренко</w:t>
      </w:r>
      <w:proofErr w:type="spellEnd"/>
      <w:r w:rsidRPr="000368F3">
        <w:rPr>
          <w:lang w:val="en-US"/>
        </w:rPr>
        <w:t xml:space="preserve"> Л. П. </w:t>
      </w:r>
      <w:proofErr w:type="spellStart"/>
      <w:r w:rsidRPr="000368F3">
        <w:rPr>
          <w:lang w:val="en-US"/>
        </w:rPr>
        <w:t>Рослинність</w:t>
      </w:r>
      <w:proofErr w:type="spellEnd"/>
      <w:r w:rsidRPr="000368F3">
        <w:rPr>
          <w:lang w:val="en-US"/>
        </w:rPr>
        <w:t xml:space="preserve"> </w:t>
      </w:r>
      <w:proofErr w:type="spellStart"/>
      <w:r w:rsidRPr="000368F3">
        <w:rPr>
          <w:lang w:val="en-US"/>
        </w:rPr>
        <w:t>Тарутинського</w:t>
      </w:r>
      <w:proofErr w:type="spellEnd"/>
      <w:r w:rsidRPr="000368F3">
        <w:rPr>
          <w:lang w:val="en-US"/>
        </w:rPr>
        <w:t xml:space="preserve"> </w:t>
      </w:r>
      <w:proofErr w:type="spellStart"/>
      <w:r w:rsidRPr="000368F3">
        <w:rPr>
          <w:lang w:val="en-US"/>
        </w:rPr>
        <w:t>степу</w:t>
      </w:r>
      <w:proofErr w:type="spellEnd"/>
      <w:r w:rsidRPr="000368F3">
        <w:rPr>
          <w:lang w:val="en-US"/>
        </w:rPr>
        <w:t xml:space="preserve"> (</w:t>
      </w:r>
      <w:proofErr w:type="spellStart"/>
      <w:r w:rsidRPr="000368F3">
        <w:rPr>
          <w:lang w:val="en-US"/>
        </w:rPr>
        <w:t>Одеська</w:t>
      </w:r>
      <w:proofErr w:type="spellEnd"/>
      <w:r w:rsidRPr="000368F3">
        <w:rPr>
          <w:lang w:val="en-US"/>
        </w:rPr>
        <w:t xml:space="preserve"> </w:t>
      </w:r>
      <w:proofErr w:type="spellStart"/>
      <w:r w:rsidRPr="000368F3">
        <w:rPr>
          <w:lang w:val="en-US"/>
        </w:rPr>
        <w:t>область</w:t>
      </w:r>
      <w:proofErr w:type="spellEnd"/>
      <w:r w:rsidRPr="000368F3">
        <w:rPr>
          <w:lang w:val="en-US"/>
        </w:rPr>
        <w:t xml:space="preserve">) </w:t>
      </w:r>
      <w:proofErr w:type="spellStart"/>
      <w:r w:rsidRPr="000368F3">
        <w:rPr>
          <w:lang w:val="en-US"/>
        </w:rPr>
        <w:t>та</w:t>
      </w:r>
      <w:proofErr w:type="spellEnd"/>
      <w:r w:rsidRPr="000368F3">
        <w:rPr>
          <w:lang w:val="en-US"/>
        </w:rPr>
        <w:t xml:space="preserve"> </w:t>
      </w:r>
      <w:proofErr w:type="spellStart"/>
      <w:r w:rsidRPr="000368F3">
        <w:rPr>
          <w:lang w:val="en-US"/>
        </w:rPr>
        <w:t>проблеми</w:t>
      </w:r>
      <w:proofErr w:type="spellEnd"/>
      <w:r w:rsidRPr="000368F3">
        <w:rPr>
          <w:lang w:val="en-US"/>
        </w:rPr>
        <w:t xml:space="preserve"> </w:t>
      </w:r>
      <w:proofErr w:type="spellStart"/>
      <w:r w:rsidRPr="000368F3">
        <w:rPr>
          <w:lang w:val="en-US"/>
        </w:rPr>
        <w:t>її</w:t>
      </w:r>
      <w:proofErr w:type="spellEnd"/>
      <w:r w:rsidRPr="000368F3">
        <w:rPr>
          <w:lang w:val="en-US"/>
        </w:rPr>
        <w:t xml:space="preserve"> </w:t>
      </w:r>
      <w:proofErr w:type="spellStart"/>
      <w:r w:rsidRPr="000368F3">
        <w:rPr>
          <w:lang w:val="en-US"/>
        </w:rPr>
        <w:t>охорони</w:t>
      </w:r>
      <w:proofErr w:type="spellEnd"/>
      <w:r w:rsidRPr="000368F3">
        <w:rPr>
          <w:lang w:val="en-US"/>
        </w:rPr>
        <w:t xml:space="preserve"> / Л. П. </w:t>
      </w:r>
      <w:proofErr w:type="spellStart"/>
      <w:r w:rsidRPr="000368F3">
        <w:rPr>
          <w:lang w:val="en-US"/>
        </w:rPr>
        <w:t>Вакаренко</w:t>
      </w:r>
      <w:proofErr w:type="spellEnd"/>
      <w:r w:rsidRPr="000368F3">
        <w:rPr>
          <w:lang w:val="en-US"/>
        </w:rPr>
        <w:t xml:space="preserve">, Д. В. </w:t>
      </w:r>
      <w:proofErr w:type="spellStart"/>
      <w:r w:rsidRPr="000368F3">
        <w:rPr>
          <w:lang w:val="en-US"/>
        </w:rPr>
        <w:t>Дубина</w:t>
      </w:r>
      <w:proofErr w:type="spellEnd"/>
      <w:r w:rsidRPr="000368F3">
        <w:rPr>
          <w:lang w:val="en-US"/>
        </w:rPr>
        <w:t xml:space="preserve"> // </w:t>
      </w:r>
      <w:proofErr w:type="spellStart"/>
      <w:r w:rsidRPr="000368F3">
        <w:rPr>
          <w:lang w:val="en-US"/>
        </w:rPr>
        <w:t>Чорноморський</w:t>
      </w:r>
      <w:proofErr w:type="spellEnd"/>
      <w:r w:rsidRPr="000368F3">
        <w:rPr>
          <w:lang w:val="en-US"/>
        </w:rPr>
        <w:t xml:space="preserve"> </w:t>
      </w:r>
      <w:proofErr w:type="spellStart"/>
      <w:r w:rsidRPr="000368F3">
        <w:rPr>
          <w:lang w:val="en-US"/>
        </w:rPr>
        <w:t>ботанічний</w:t>
      </w:r>
      <w:proofErr w:type="spellEnd"/>
      <w:r w:rsidRPr="000368F3">
        <w:rPr>
          <w:lang w:val="en-US"/>
        </w:rPr>
        <w:t xml:space="preserve"> </w:t>
      </w:r>
      <w:proofErr w:type="spellStart"/>
      <w:r w:rsidRPr="000368F3">
        <w:rPr>
          <w:lang w:val="en-US"/>
        </w:rPr>
        <w:t>журнал</w:t>
      </w:r>
      <w:proofErr w:type="spellEnd"/>
      <w:r w:rsidRPr="000368F3">
        <w:rPr>
          <w:lang w:val="en-US"/>
        </w:rPr>
        <w:t xml:space="preserve">. - 2013. - Т. 9, №. 2. - С. 283-291. - </w:t>
      </w:r>
      <w:proofErr w:type="spellStart"/>
      <w:r w:rsidRPr="000368F3">
        <w:rPr>
          <w:lang w:val="en-US"/>
        </w:rPr>
        <w:t>Режим</w:t>
      </w:r>
      <w:proofErr w:type="spellEnd"/>
      <w:r w:rsidRPr="000368F3">
        <w:rPr>
          <w:lang w:val="en-US"/>
        </w:rPr>
        <w:t xml:space="preserve"> </w:t>
      </w:r>
      <w:proofErr w:type="spellStart"/>
      <w:r w:rsidRPr="000368F3">
        <w:rPr>
          <w:lang w:val="en-US"/>
        </w:rPr>
        <w:t>доступу</w:t>
      </w:r>
      <w:proofErr w:type="spellEnd"/>
      <w:r w:rsidRPr="000368F3">
        <w:rPr>
          <w:lang w:val="en-US"/>
        </w:rPr>
        <w:t xml:space="preserve">: </w:t>
      </w:r>
      <w:hyperlink r:id="rId3" w:history="1">
        <w:r w:rsidRPr="000368F3">
          <w:rPr>
            <w:rStyle w:val="Hyperlink"/>
            <w:lang w:val="en-US"/>
          </w:rPr>
          <w:t>http://nbuv.gov.ua/UJRN/Chbj_2013_9_2_15</w:t>
        </w:r>
      </w:hyperlink>
      <w:r w:rsidRPr="000368F3">
        <w:rPr>
          <w:lang w:val="uk-UA"/>
        </w:rPr>
        <w:t xml:space="preserve"> </w:t>
      </w:r>
    </w:p>
  </w:footnote>
  <w:footnote w:id="4">
    <w:p w14:paraId="5AAFFB32" w14:textId="77777777" w:rsidR="00A25415" w:rsidRPr="000368F3" w:rsidRDefault="00A25415" w:rsidP="00A25415">
      <w:pPr>
        <w:pStyle w:val="FootnoteText"/>
        <w:rPr>
          <w:lang w:val="uk-UA"/>
        </w:rPr>
      </w:pPr>
      <w:r w:rsidRPr="000368F3">
        <w:rPr>
          <w:rStyle w:val="FootnoteReference"/>
        </w:rPr>
        <w:footnoteRef/>
      </w:r>
      <w:r w:rsidRPr="000368F3">
        <w:t xml:space="preserve"> </w:t>
      </w:r>
      <w:proofErr w:type="spellStart"/>
      <w:r w:rsidRPr="000368F3">
        <w:t>Вакаренко</w:t>
      </w:r>
      <w:proofErr w:type="spellEnd"/>
      <w:r w:rsidRPr="000368F3">
        <w:t xml:space="preserve"> Л. Перспективы создания степных региональных ландшафтных парков в Одесской области // Степной бюллетень, №26 весна 2009. - С.15-18</w:t>
      </w:r>
    </w:p>
  </w:footnote>
  <w:footnote w:id="5">
    <w:p w14:paraId="2C44849B" w14:textId="77777777" w:rsidR="00A25415" w:rsidRPr="000368F3" w:rsidRDefault="00A25415" w:rsidP="00A25415">
      <w:pPr>
        <w:pStyle w:val="FootnoteText"/>
        <w:rPr>
          <w:lang w:val="uk-UA"/>
        </w:rPr>
      </w:pPr>
      <w:r w:rsidRPr="000368F3">
        <w:rPr>
          <w:rStyle w:val="FootnoteReference"/>
        </w:rPr>
        <w:footnoteRef/>
      </w:r>
      <w:r w:rsidRPr="000368F3">
        <w:t xml:space="preserve"> </w:t>
      </w:r>
      <w:proofErr w:type="spellStart"/>
      <w:r w:rsidRPr="000368F3">
        <w:t>Парникоза</w:t>
      </w:r>
      <w:proofErr w:type="spellEnd"/>
      <w:r w:rsidRPr="000368F3">
        <w:t xml:space="preserve"> И., Борейко В. Один из крупнейших фрагментов </w:t>
      </w:r>
      <w:proofErr w:type="spellStart"/>
      <w:r w:rsidRPr="000368F3">
        <w:t>понто</w:t>
      </w:r>
      <w:proofErr w:type="spellEnd"/>
      <w:r w:rsidRPr="000368F3">
        <w:t>-каспийских равнинных степей взят под охрану в Украине // Степной Бюллетень №35 лето 2012</w:t>
      </w:r>
    </w:p>
  </w:footnote>
  <w:footnote w:id="6">
    <w:p w14:paraId="5BA0072C" w14:textId="77777777" w:rsidR="00A25415" w:rsidRPr="007A0E3B" w:rsidRDefault="00A25415" w:rsidP="00A25415">
      <w:pPr>
        <w:pStyle w:val="FootnoteText"/>
        <w:rPr>
          <w:lang w:val="uk-UA"/>
        </w:rPr>
      </w:pPr>
      <w:r>
        <w:rPr>
          <w:rStyle w:val="FootnoteReference"/>
        </w:rPr>
        <w:footnoteRef/>
      </w:r>
      <w:r>
        <w:t xml:space="preserve"> </w:t>
      </w:r>
      <w:proofErr w:type="spellStart"/>
      <w:r w:rsidRPr="007A0E3B">
        <w:t>Рішення</w:t>
      </w:r>
      <w:proofErr w:type="spellEnd"/>
      <w:r w:rsidRPr="007A0E3B">
        <w:t xml:space="preserve"> </w:t>
      </w:r>
      <w:proofErr w:type="spellStart"/>
      <w:r w:rsidRPr="007A0E3B">
        <w:t>Веселодолинської</w:t>
      </w:r>
      <w:proofErr w:type="spellEnd"/>
      <w:r w:rsidRPr="007A0E3B">
        <w:t xml:space="preserve"> </w:t>
      </w:r>
      <w:proofErr w:type="spellStart"/>
      <w:r w:rsidRPr="007A0E3B">
        <w:t>сілької</w:t>
      </w:r>
      <w:proofErr w:type="spellEnd"/>
      <w:r w:rsidRPr="007A0E3B">
        <w:t xml:space="preserve"> ради№68-11/VI </w:t>
      </w:r>
      <w:proofErr w:type="spellStart"/>
      <w:r w:rsidRPr="007A0E3B">
        <w:t>від</w:t>
      </w:r>
      <w:proofErr w:type="spellEnd"/>
      <w:r w:rsidRPr="007A0E3B">
        <w:t xml:space="preserve"> 04.11.2011 "Про </w:t>
      </w:r>
      <w:proofErr w:type="spellStart"/>
      <w:r w:rsidRPr="007A0E3B">
        <w:t>внесення</w:t>
      </w:r>
      <w:proofErr w:type="spellEnd"/>
      <w:r w:rsidRPr="007A0E3B">
        <w:t xml:space="preserve"> </w:t>
      </w:r>
      <w:proofErr w:type="spellStart"/>
      <w:r w:rsidRPr="007A0E3B">
        <w:t>зміни</w:t>
      </w:r>
      <w:proofErr w:type="spellEnd"/>
      <w:r w:rsidRPr="007A0E3B">
        <w:t xml:space="preserve"> до </w:t>
      </w:r>
      <w:proofErr w:type="spellStart"/>
      <w:r w:rsidRPr="007A0E3B">
        <w:t>рішення</w:t>
      </w:r>
      <w:proofErr w:type="spellEnd"/>
      <w:r w:rsidRPr="007A0E3B">
        <w:t xml:space="preserve"> </w:t>
      </w:r>
      <w:proofErr w:type="spellStart"/>
      <w:r w:rsidRPr="007A0E3B">
        <w:t>сільської</w:t>
      </w:r>
      <w:proofErr w:type="spellEnd"/>
      <w:r w:rsidRPr="007A0E3B">
        <w:t xml:space="preserve"> ради №94-3/V </w:t>
      </w:r>
      <w:proofErr w:type="spellStart"/>
      <w:r w:rsidRPr="007A0E3B">
        <w:t>від</w:t>
      </w:r>
      <w:proofErr w:type="spellEnd"/>
      <w:r w:rsidRPr="007A0E3B">
        <w:t xml:space="preserve"> 3.9.2008 року "Про </w:t>
      </w:r>
      <w:proofErr w:type="spellStart"/>
      <w:r w:rsidRPr="007A0E3B">
        <w:t>створення</w:t>
      </w:r>
      <w:proofErr w:type="spellEnd"/>
      <w:r w:rsidRPr="007A0E3B">
        <w:t xml:space="preserve"> </w:t>
      </w:r>
      <w:proofErr w:type="spellStart"/>
      <w:r w:rsidRPr="007A0E3B">
        <w:t>регіонального</w:t>
      </w:r>
      <w:proofErr w:type="spellEnd"/>
      <w:r w:rsidRPr="007A0E3B">
        <w:t xml:space="preserve"> ландшафтного парку "</w:t>
      </w:r>
      <w:proofErr w:type="spellStart"/>
      <w:r w:rsidRPr="007A0E3B">
        <w:t>Тарутинський</w:t>
      </w:r>
      <w:proofErr w:type="spellEnd"/>
      <w:r w:rsidRPr="007A0E3B">
        <w:t xml:space="preserve"> степ"</w:t>
      </w:r>
    </w:p>
  </w:footnote>
  <w:footnote w:id="7">
    <w:p w14:paraId="25400D29" w14:textId="77777777" w:rsidR="00A25415" w:rsidRPr="000368F3" w:rsidRDefault="00A25415" w:rsidP="00A25415">
      <w:pPr>
        <w:pStyle w:val="FootnoteText"/>
        <w:rPr>
          <w:lang w:val="uk-UA"/>
        </w:rPr>
      </w:pPr>
      <w:r w:rsidRPr="000368F3">
        <w:rPr>
          <w:rStyle w:val="FootnoteReference"/>
        </w:rPr>
        <w:footnoteRef/>
      </w:r>
      <w:r w:rsidRPr="000368F3">
        <w:t xml:space="preserve"> </w:t>
      </w:r>
      <w:proofErr w:type="spellStart"/>
      <w:r w:rsidRPr="000368F3">
        <w:t>Рішення</w:t>
      </w:r>
      <w:proofErr w:type="spellEnd"/>
      <w:r w:rsidRPr="000368F3">
        <w:t xml:space="preserve"> </w:t>
      </w:r>
      <w:proofErr w:type="spellStart"/>
      <w:r w:rsidRPr="000368F3">
        <w:t>Тарутинської</w:t>
      </w:r>
      <w:proofErr w:type="spellEnd"/>
      <w:r w:rsidRPr="000368F3">
        <w:t xml:space="preserve"> </w:t>
      </w:r>
      <w:proofErr w:type="spellStart"/>
      <w:r w:rsidRPr="000368F3">
        <w:t>районної</w:t>
      </w:r>
      <w:proofErr w:type="spellEnd"/>
      <w:r w:rsidRPr="000368F3">
        <w:t xml:space="preserve"> ради "Про </w:t>
      </w:r>
      <w:proofErr w:type="spellStart"/>
      <w:r w:rsidRPr="000368F3">
        <w:t>питання</w:t>
      </w:r>
      <w:proofErr w:type="spellEnd"/>
      <w:r w:rsidRPr="000368F3">
        <w:t xml:space="preserve"> </w:t>
      </w:r>
      <w:proofErr w:type="spellStart"/>
      <w:r w:rsidRPr="000368F3">
        <w:t>утворення</w:t>
      </w:r>
      <w:proofErr w:type="spellEnd"/>
      <w:r w:rsidRPr="000368F3">
        <w:t xml:space="preserve"> </w:t>
      </w:r>
      <w:proofErr w:type="spellStart"/>
      <w:r w:rsidRPr="000368F3">
        <w:t>регіонального</w:t>
      </w:r>
      <w:proofErr w:type="spellEnd"/>
      <w:r w:rsidRPr="000368F3">
        <w:t xml:space="preserve"> ландшафтного парку «</w:t>
      </w:r>
      <w:proofErr w:type="spellStart"/>
      <w:r w:rsidRPr="000368F3">
        <w:t>Тарутинський</w:t>
      </w:r>
      <w:proofErr w:type="spellEnd"/>
      <w:r w:rsidRPr="000368F3">
        <w:t xml:space="preserve"> степ» у </w:t>
      </w:r>
      <w:proofErr w:type="spellStart"/>
      <w:r w:rsidRPr="000368F3">
        <w:t>Тарутинському</w:t>
      </w:r>
      <w:proofErr w:type="spellEnd"/>
      <w:r w:rsidRPr="000368F3">
        <w:t xml:space="preserve"> </w:t>
      </w:r>
      <w:proofErr w:type="spellStart"/>
      <w:r w:rsidRPr="000368F3">
        <w:t>районі</w:t>
      </w:r>
      <w:proofErr w:type="spellEnd"/>
      <w:r w:rsidRPr="000368F3">
        <w:t xml:space="preserve"> </w:t>
      </w:r>
      <w:proofErr w:type="spellStart"/>
      <w:r w:rsidRPr="000368F3">
        <w:t>Одеської</w:t>
      </w:r>
      <w:proofErr w:type="spellEnd"/>
      <w:r w:rsidRPr="000368F3">
        <w:t xml:space="preserve"> </w:t>
      </w:r>
      <w:proofErr w:type="spellStart"/>
      <w:r w:rsidRPr="000368F3">
        <w:t>області</w:t>
      </w:r>
      <w:proofErr w:type="spellEnd"/>
      <w:r w:rsidRPr="000368F3">
        <w:t xml:space="preserve">" </w:t>
      </w:r>
      <w:proofErr w:type="spellStart"/>
      <w:r w:rsidRPr="000368F3">
        <w:t>від</w:t>
      </w:r>
      <w:proofErr w:type="spellEnd"/>
      <w:r w:rsidRPr="000368F3">
        <w:t xml:space="preserve"> 14.05.2010 року № 407-V</w:t>
      </w:r>
      <w:r w:rsidRPr="000368F3">
        <w:rPr>
          <w:lang w:val="uk-UA"/>
        </w:rPr>
        <w:t xml:space="preserve"> </w:t>
      </w:r>
      <w:hyperlink r:id="rId4" w:history="1">
        <w:r w:rsidRPr="000368F3">
          <w:rPr>
            <w:rStyle w:val="Hyperlink"/>
            <w:lang w:val="uk-UA"/>
          </w:rPr>
          <w:t>http://tarutino-rada.odessa.gov.ua/index.php/component/content/article/89-2011-09-12-06-59-06/2011-09-12-07-02-33/-5-/34-/1070--407-v</w:t>
        </w:r>
      </w:hyperlink>
      <w:r w:rsidRPr="000368F3">
        <w:rPr>
          <w:lang w:val="uk-UA"/>
        </w:rPr>
        <w:t xml:space="preserve"> </w:t>
      </w:r>
    </w:p>
  </w:footnote>
  <w:footnote w:id="8">
    <w:p w14:paraId="2545A022" w14:textId="77777777" w:rsidR="00A25415" w:rsidRPr="007A0E3B" w:rsidRDefault="00A25415" w:rsidP="00A25415">
      <w:pPr>
        <w:pStyle w:val="FootnoteText"/>
        <w:rPr>
          <w:lang w:val="uk-UA"/>
        </w:rPr>
      </w:pPr>
      <w:r>
        <w:rPr>
          <w:rStyle w:val="FootnoteReference"/>
        </w:rPr>
        <w:footnoteRef/>
      </w:r>
      <w:r>
        <w:t xml:space="preserve"> </w:t>
      </w:r>
      <w:proofErr w:type="spellStart"/>
      <w:r w:rsidRPr="007A0E3B">
        <w:t>Рішення</w:t>
      </w:r>
      <w:proofErr w:type="spellEnd"/>
      <w:r w:rsidRPr="007A0E3B">
        <w:t xml:space="preserve"> </w:t>
      </w:r>
      <w:proofErr w:type="spellStart"/>
      <w:r w:rsidRPr="007A0E3B">
        <w:t>Тарутинської</w:t>
      </w:r>
      <w:proofErr w:type="spellEnd"/>
      <w:r w:rsidRPr="007A0E3B">
        <w:t xml:space="preserve"> </w:t>
      </w:r>
      <w:proofErr w:type="spellStart"/>
      <w:r w:rsidRPr="007A0E3B">
        <w:t>районної</w:t>
      </w:r>
      <w:proofErr w:type="spellEnd"/>
      <w:r w:rsidRPr="007A0E3B">
        <w:t xml:space="preserve"> ради №183-VI </w:t>
      </w:r>
      <w:proofErr w:type="spellStart"/>
      <w:r w:rsidRPr="007A0E3B">
        <w:t>від</w:t>
      </w:r>
      <w:proofErr w:type="spellEnd"/>
      <w:r w:rsidRPr="007A0E3B">
        <w:t xml:space="preserve"> 16.09.2011 року "Про </w:t>
      </w:r>
      <w:proofErr w:type="spellStart"/>
      <w:r w:rsidRPr="007A0E3B">
        <w:t>погодження</w:t>
      </w:r>
      <w:proofErr w:type="spellEnd"/>
      <w:r w:rsidRPr="007A0E3B">
        <w:t xml:space="preserve"> </w:t>
      </w:r>
      <w:proofErr w:type="spellStart"/>
      <w:r w:rsidRPr="007A0E3B">
        <w:t>оголошення</w:t>
      </w:r>
      <w:proofErr w:type="spellEnd"/>
      <w:r w:rsidRPr="007A0E3B">
        <w:t xml:space="preserve"> </w:t>
      </w:r>
      <w:proofErr w:type="spellStart"/>
      <w:r w:rsidRPr="007A0E3B">
        <w:t>місцевого</w:t>
      </w:r>
      <w:proofErr w:type="spellEnd"/>
      <w:r w:rsidRPr="007A0E3B">
        <w:t xml:space="preserve"> ландшафтного заказника "</w:t>
      </w:r>
      <w:proofErr w:type="spellStart"/>
      <w:r w:rsidRPr="007A0E3B">
        <w:t>Тарутинський</w:t>
      </w:r>
      <w:proofErr w:type="spellEnd"/>
      <w:r w:rsidRPr="007A0E3B">
        <w:t xml:space="preserve"> степ" у </w:t>
      </w:r>
      <w:proofErr w:type="spellStart"/>
      <w:r w:rsidRPr="007A0E3B">
        <w:t>Тарутинському</w:t>
      </w:r>
      <w:proofErr w:type="spellEnd"/>
      <w:r w:rsidRPr="007A0E3B">
        <w:t xml:space="preserve"> </w:t>
      </w:r>
      <w:proofErr w:type="spellStart"/>
      <w:r w:rsidRPr="007A0E3B">
        <w:t>районі</w:t>
      </w:r>
      <w:proofErr w:type="spellEnd"/>
      <w:r w:rsidRPr="007A0E3B">
        <w:t xml:space="preserve"> </w:t>
      </w:r>
      <w:proofErr w:type="spellStart"/>
      <w:r w:rsidRPr="007A0E3B">
        <w:t>Одеської</w:t>
      </w:r>
      <w:proofErr w:type="spellEnd"/>
      <w:r w:rsidRPr="007A0E3B">
        <w:t xml:space="preserve"> </w:t>
      </w:r>
      <w:proofErr w:type="spellStart"/>
      <w:r w:rsidRPr="007A0E3B">
        <w:t>області</w:t>
      </w:r>
      <w:proofErr w:type="spellEnd"/>
      <w:r w:rsidRPr="007A0E3B">
        <w:t>."</w:t>
      </w:r>
    </w:p>
  </w:footnote>
  <w:footnote w:id="9">
    <w:p w14:paraId="7B1D01B4" w14:textId="77777777" w:rsidR="00A25415" w:rsidRPr="007A0E3B" w:rsidRDefault="00A25415" w:rsidP="00A25415">
      <w:pPr>
        <w:pStyle w:val="FootnoteText"/>
        <w:rPr>
          <w:lang w:val="uk-UA"/>
        </w:rPr>
      </w:pPr>
      <w:r>
        <w:rPr>
          <w:rStyle w:val="FootnoteReference"/>
        </w:rPr>
        <w:footnoteRef/>
      </w:r>
      <w:r>
        <w:t xml:space="preserve"> </w:t>
      </w:r>
      <w:r>
        <w:rPr>
          <w:lang w:val="uk-UA"/>
        </w:rPr>
        <w:t xml:space="preserve">Розпорядження </w:t>
      </w:r>
      <w:proofErr w:type="spellStart"/>
      <w:r>
        <w:rPr>
          <w:lang w:val="uk-UA"/>
        </w:rPr>
        <w:t>Тарутинської</w:t>
      </w:r>
      <w:proofErr w:type="spellEnd"/>
      <w:r>
        <w:rPr>
          <w:lang w:val="uk-UA"/>
        </w:rPr>
        <w:t xml:space="preserve"> РДА №29/А-2012 від 19.01.2012 року «Про </w:t>
      </w:r>
      <w:proofErr w:type="spellStart"/>
      <w:r>
        <w:rPr>
          <w:lang w:val="uk-UA"/>
        </w:rPr>
        <w:t>погнодження</w:t>
      </w:r>
      <w:proofErr w:type="spellEnd"/>
      <w:r>
        <w:rPr>
          <w:lang w:val="uk-UA"/>
        </w:rPr>
        <w:t xml:space="preserve"> створення місцевого ландшафтного заказника «</w:t>
      </w:r>
      <w:proofErr w:type="spellStart"/>
      <w:r>
        <w:rPr>
          <w:lang w:val="uk-UA"/>
        </w:rPr>
        <w:t>Тарутинський</w:t>
      </w:r>
      <w:proofErr w:type="spellEnd"/>
      <w:r>
        <w:rPr>
          <w:lang w:val="uk-UA"/>
        </w:rPr>
        <w:t xml:space="preserve"> степ»</w:t>
      </w:r>
    </w:p>
  </w:footnote>
  <w:footnote w:id="10">
    <w:p w14:paraId="22D74FED" w14:textId="77777777" w:rsidR="00A25415" w:rsidRPr="000368F3" w:rsidRDefault="00A25415" w:rsidP="00A25415">
      <w:pPr>
        <w:pStyle w:val="FootnoteText"/>
        <w:rPr>
          <w:lang w:val="uk-UA"/>
        </w:rPr>
      </w:pPr>
      <w:r w:rsidRPr="000368F3">
        <w:rPr>
          <w:rStyle w:val="FootnoteReference"/>
        </w:rPr>
        <w:footnoteRef/>
      </w:r>
      <w:r w:rsidRPr="000368F3">
        <w:t xml:space="preserve"> </w:t>
      </w:r>
      <w:hyperlink r:id="rId5" w:history="1">
        <w:r w:rsidRPr="000368F3">
          <w:rPr>
            <w:rStyle w:val="Hyperlink"/>
          </w:rPr>
          <w:t>http://komekolog.rada.gov.ua/komekolog/control/uk/publish/article?art_id=52060&amp;cat_id=48830</w:t>
        </w:r>
      </w:hyperlink>
      <w:r w:rsidRPr="000368F3">
        <w:rPr>
          <w:lang w:val="uk-UA"/>
        </w:rPr>
        <w:t xml:space="preserve"> </w:t>
      </w:r>
    </w:p>
  </w:footnote>
  <w:footnote w:id="11">
    <w:p w14:paraId="3922028D" w14:textId="77777777" w:rsidR="009D1B8F" w:rsidRPr="000368F3" w:rsidRDefault="009D1B8F" w:rsidP="009D1B8F">
      <w:pPr>
        <w:pStyle w:val="FootnoteText"/>
        <w:rPr>
          <w:lang w:val="uk-UA"/>
        </w:rPr>
      </w:pPr>
      <w:r w:rsidRPr="000368F3">
        <w:rPr>
          <w:rStyle w:val="FootnoteReference"/>
        </w:rPr>
        <w:footnoteRef/>
      </w:r>
      <w:r w:rsidRPr="000368F3">
        <w:t xml:space="preserve"> </w:t>
      </w:r>
      <w:proofErr w:type="spellStart"/>
      <w:r w:rsidRPr="000368F3">
        <w:t>Болтачов</w:t>
      </w:r>
      <w:proofErr w:type="spellEnd"/>
      <w:r w:rsidRPr="000368F3">
        <w:t xml:space="preserve"> О.Р., </w:t>
      </w:r>
      <w:proofErr w:type="spellStart"/>
      <w:r w:rsidRPr="000368F3">
        <w:t>Дідух</w:t>
      </w:r>
      <w:proofErr w:type="spellEnd"/>
      <w:r w:rsidRPr="000368F3">
        <w:t xml:space="preserve"> Я.П., </w:t>
      </w:r>
      <w:proofErr w:type="spellStart"/>
      <w:r w:rsidRPr="000368F3">
        <w:t>Дудкін</w:t>
      </w:r>
      <w:proofErr w:type="spellEnd"/>
      <w:r w:rsidRPr="000368F3">
        <w:t xml:space="preserve"> О.В., </w:t>
      </w:r>
      <w:proofErr w:type="spellStart"/>
      <w:r w:rsidRPr="000368F3">
        <w:t>Іваненко</w:t>
      </w:r>
      <w:proofErr w:type="spellEnd"/>
      <w:r>
        <w:rPr>
          <w:lang w:val="uk-UA"/>
        </w:rPr>
        <w:t xml:space="preserve"> </w:t>
      </w:r>
      <w:proofErr w:type="spellStart"/>
      <w:r w:rsidRPr="000368F3">
        <w:t>І.Б.,Карпова</w:t>
      </w:r>
      <w:proofErr w:type="spellEnd"/>
      <w:r w:rsidRPr="000368F3">
        <w:t xml:space="preserve"> Є.П., </w:t>
      </w:r>
      <w:proofErr w:type="spellStart"/>
      <w:r w:rsidRPr="000368F3">
        <w:t>Кохан</w:t>
      </w:r>
      <w:proofErr w:type="spellEnd"/>
      <w:r w:rsidRPr="000368F3">
        <w:t xml:space="preserve"> О.В., Онищенко В.А., </w:t>
      </w:r>
      <w:proofErr w:type="spellStart"/>
      <w:r w:rsidRPr="000368F3">
        <w:t>Парчук</w:t>
      </w:r>
      <w:proofErr w:type="spellEnd"/>
      <w:r w:rsidRPr="000368F3">
        <w:t xml:space="preserve"> Г.В., Проценко Л.Д., </w:t>
      </w:r>
      <w:proofErr w:type="spellStart"/>
      <w:r w:rsidRPr="000368F3">
        <w:t>Сіренко</w:t>
      </w:r>
      <w:proofErr w:type="spellEnd"/>
      <w:r w:rsidRPr="000368F3">
        <w:t xml:space="preserve"> І.П., </w:t>
      </w:r>
      <w:proofErr w:type="spellStart"/>
      <w:r w:rsidRPr="000368F3">
        <w:t>Соломаха</w:t>
      </w:r>
      <w:proofErr w:type="spellEnd"/>
      <w:r w:rsidRPr="000368F3">
        <w:t xml:space="preserve"> </w:t>
      </w:r>
      <w:proofErr w:type="spellStart"/>
      <w:r w:rsidRPr="000368F3">
        <w:t>Т.Д.,Червоненко</w:t>
      </w:r>
      <w:proofErr w:type="spellEnd"/>
      <w:r w:rsidRPr="000368F3">
        <w:t xml:space="preserve"> О.В., Яремченко О.А. </w:t>
      </w:r>
      <w:proofErr w:type="spellStart"/>
      <w:r w:rsidRPr="000368F3">
        <w:t>Смарагдова</w:t>
      </w:r>
      <w:proofErr w:type="spellEnd"/>
      <w:r w:rsidRPr="000368F3">
        <w:t xml:space="preserve"> мережа в </w:t>
      </w:r>
      <w:proofErr w:type="spellStart"/>
      <w:r w:rsidRPr="000368F3">
        <w:t>Україні</w:t>
      </w:r>
      <w:proofErr w:type="spellEnd"/>
      <w:r w:rsidRPr="000368F3">
        <w:t xml:space="preserve">. </w:t>
      </w:r>
      <w:proofErr w:type="spellStart"/>
      <w:r w:rsidRPr="000368F3">
        <w:t>Під</w:t>
      </w:r>
      <w:proofErr w:type="spellEnd"/>
      <w:r w:rsidRPr="000368F3">
        <w:t xml:space="preserve"> </w:t>
      </w:r>
      <w:proofErr w:type="spellStart"/>
      <w:r w:rsidRPr="000368F3">
        <w:t>редакцією</w:t>
      </w:r>
      <w:proofErr w:type="spellEnd"/>
      <w:r w:rsidRPr="000368F3">
        <w:t xml:space="preserve"> </w:t>
      </w:r>
      <w:proofErr w:type="spellStart"/>
      <w:r w:rsidRPr="000368F3">
        <w:t>Проценка</w:t>
      </w:r>
      <w:proofErr w:type="spellEnd"/>
      <w:r w:rsidRPr="000368F3">
        <w:t xml:space="preserve"> </w:t>
      </w:r>
      <w:proofErr w:type="spellStart"/>
      <w:r w:rsidRPr="000368F3">
        <w:t>Л.Д.Київ</w:t>
      </w:r>
      <w:proofErr w:type="spellEnd"/>
      <w:r w:rsidRPr="000368F3">
        <w:t xml:space="preserve">: - </w:t>
      </w:r>
      <w:proofErr w:type="spellStart"/>
      <w:r w:rsidRPr="000368F3">
        <w:t>Хімджест</w:t>
      </w:r>
      <w:proofErr w:type="spellEnd"/>
      <w:r w:rsidRPr="000368F3">
        <w:t>, 2011</w:t>
      </w:r>
    </w:p>
  </w:footnote>
  <w:footnote w:id="12">
    <w:p w14:paraId="68C8B1B0" w14:textId="77777777" w:rsidR="00661FA9" w:rsidRPr="000368F3" w:rsidRDefault="00661FA9" w:rsidP="00661FA9">
      <w:pPr>
        <w:pStyle w:val="FootnoteText"/>
        <w:rPr>
          <w:lang w:val="uk-UA"/>
        </w:rPr>
      </w:pPr>
      <w:r w:rsidRPr="000368F3">
        <w:rPr>
          <w:rStyle w:val="FootnoteReference"/>
        </w:rPr>
        <w:footnoteRef/>
      </w:r>
      <w:r w:rsidRPr="000368F3">
        <w:t xml:space="preserve"> </w:t>
      </w:r>
      <w:hyperlink r:id="rId6" w:history="1">
        <w:r w:rsidRPr="000368F3">
          <w:rPr>
            <w:rStyle w:val="Hyperlink"/>
          </w:rPr>
          <w:t>http://www.kmu.gov.ua/control/uk/publish/printable_article?art_id=246050926</w:t>
        </w:r>
      </w:hyperlink>
      <w:r w:rsidRPr="000368F3">
        <w:rPr>
          <w:lang w:val="uk-UA"/>
        </w:rPr>
        <w:t xml:space="preserve"> </w:t>
      </w:r>
    </w:p>
  </w:footnote>
  <w:footnote w:id="13">
    <w:p w14:paraId="76559E4D" w14:textId="77777777" w:rsidR="00661FA9" w:rsidRPr="000368F3" w:rsidRDefault="00661FA9" w:rsidP="00661FA9">
      <w:pPr>
        <w:pStyle w:val="FootnoteText"/>
        <w:rPr>
          <w:lang w:val="uk-UA"/>
        </w:rPr>
      </w:pPr>
      <w:r w:rsidRPr="000368F3">
        <w:rPr>
          <w:rStyle w:val="FootnoteReference"/>
        </w:rPr>
        <w:footnoteRef/>
      </w:r>
      <w:r w:rsidRPr="000368F3">
        <w:t xml:space="preserve"> </w:t>
      </w:r>
      <w:hyperlink r:id="rId7" w:history="1">
        <w:r w:rsidRPr="000368F3">
          <w:rPr>
            <w:rStyle w:val="Hyperlink"/>
          </w:rPr>
          <w:t>http://archive.ec/nroNd</w:t>
        </w:r>
      </w:hyperlink>
      <w:r w:rsidRPr="000368F3">
        <w:rPr>
          <w:lang w:val="uk-UA"/>
        </w:rPr>
        <w:t xml:space="preserve"> </w:t>
      </w:r>
    </w:p>
  </w:footnote>
  <w:footnote w:id="14">
    <w:p w14:paraId="4DA6E95B" w14:textId="77777777" w:rsidR="00661FA9" w:rsidRPr="000368F3" w:rsidRDefault="00661FA9" w:rsidP="00661FA9">
      <w:pPr>
        <w:pStyle w:val="FootnoteText"/>
        <w:rPr>
          <w:lang w:val="uk-UA"/>
        </w:rPr>
      </w:pPr>
      <w:r w:rsidRPr="000368F3">
        <w:rPr>
          <w:rStyle w:val="FootnoteReference"/>
        </w:rPr>
        <w:footnoteRef/>
      </w:r>
      <w:r w:rsidRPr="00B32EF2">
        <w:rPr>
          <w:lang w:val="uk-UA"/>
        </w:rPr>
        <w:t xml:space="preserve"> </w:t>
      </w:r>
      <w:hyperlink r:id="rId8" w:history="1">
        <w:r w:rsidRPr="000368F3">
          <w:rPr>
            <w:rStyle w:val="Hyperlink"/>
          </w:rPr>
          <w:t>http</w:t>
        </w:r>
        <w:r w:rsidRPr="00B32EF2">
          <w:rPr>
            <w:rStyle w:val="Hyperlink"/>
            <w:lang w:val="uk-UA"/>
          </w:rPr>
          <w:t>://</w:t>
        </w:r>
        <w:r w:rsidRPr="000368F3">
          <w:rPr>
            <w:rStyle w:val="Hyperlink"/>
          </w:rPr>
          <w:t>www</w:t>
        </w:r>
        <w:r w:rsidRPr="00B32EF2">
          <w:rPr>
            <w:rStyle w:val="Hyperlink"/>
            <w:lang w:val="uk-UA"/>
          </w:rPr>
          <w:t>.</w:t>
        </w:r>
        <w:r w:rsidRPr="000368F3">
          <w:rPr>
            <w:rStyle w:val="Hyperlink"/>
          </w:rPr>
          <w:t>kmu</w:t>
        </w:r>
        <w:r w:rsidRPr="00B32EF2">
          <w:rPr>
            <w:rStyle w:val="Hyperlink"/>
            <w:lang w:val="uk-UA"/>
          </w:rPr>
          <w:t>.</w:t>
        </w:r>
        <w:r w:rsidRPr="000368F3">
          <w:rPr>
            <w:rStyle w:val="Hyperlink"/>
          </w:rPr>
          <w:t>gov</w:t>
        </w:r>
        <w:r w:rsidRPr="00B32EF2">
          <w:rPr>
            <w:rStyle w:val="Hyperlink"/>
            <w:lang w:val="uk-UA"/>
          </w:rPr>
          <w:t>.</w:t>
        </w:r>
        <w:r w:rsidRPr="000368F3">
          <w:rPr>
            <w:rStyle w:val="Hyperlink"/>
          </w:rPr>
          <w:t>ua</w:t>
        </w:r>
        <w:r w:rsidRPr="00B32EF2">
          <w:rPr>
            <w:rStyle w:val="Hyperlink"/>
            <w:lang w:val="uk-UA"/>
          </w:rPr>
          <w:t>/</w:t>
        </w:r>
        <w:r w:rsidRPr="000368F3">
          <w:rPr>
            <w:rStyle w:val="Hyperlink"/>
          </w:rPr>
          <w:t>control</w:t>
        </w:r>
        <w:r w:rsidRPr="00B32EF2">
          <w:rPr>
            <w:rStyle w:val="Hyperlink"/>
            <w:lang w:val="uk-UA"/>
          </w:rPr>
          <w:t>/</w:t>
        </w:r>
        <w:r w:rsidRPr="000368F3">
          <w:rPr>
            <w:rStyle w:val="Hyperlink"/>
          </w:rPr>
          <w:t>uk</w:t>
        </w:r>
        <w:r w:rsidRPr="00B32EF2">
          <w:rPr>
            <w:rStyle w:val="Hyperlink"/>
            <w:lang w:val="uk-UA"/>
          </w:rPr>
          <w:t>/</w:t>
        </w:r>
        <w:r w:rsidRPr="000368F3">
          <w:rPr>
            <w:rStyle w:val="Hyperlink"/>
          </w:rPr>
          <w:t>publish</w:t>
        </w:r>
        <w:r w:rsidRPr="00B32EF2">
          <w:rPr>
            <w:rStyle w:val="Hyperlink"/>
            <w:lang w:val="uk-UA"/>
          </w:rPr>
          <w:t>/</w:t>
        </w:r>
        <w:r w:rsidRPr="000368F3">
          <w:rPr>
            <w:rStyle w:val="Hyperlink"/>
          </w:rPr>
          <w:t>printable</w:t>
        </w:r>
        <w:r w:rsidRPr="00B32EF2">
          <w:rPr>
            <w:rStyle w:val="Hyperlink"/>
            <w:lang w:val="uk-UA"/>
          </w:rPr>
          <w:t>_</w:t>
        </w:r>
        <w:r w:rsidRPr="000368F3">
          <w:rPr>
            <w:rStyle w:val="Hyperlink"/>
          </w:rPr>
          <w:t>article</w:t>
        </w:r>
        <w:r w:rsidRPr="00B32EF2">
          <w:rPr>
            <w:rStyle w:val="Hyperlink"/>
            <w:lang w:val="uk-UA"/>
          </w:rPr>
          <w:t>?</w:t>
        </w:r>
        <w:r w:rsidRPr="000368F3">
          <w:rPr>
            <w:rStyle w:val="Hyperlink"/>
          </w:rPr>
          <w:t>art</w:t>
        </w:r>
        <w:r w:rsidRPr="00B32EF2">
          <w:rPr>
            <w:rStyle w:val="Hyperlink"/>
            <w:lang w:val="uk-UA"/>
          </w:rPr>
          <w:t>_</w:t>
        </w:r>
        <w:r w:rsidRPr="000368F3">
          <w:rPr>
            <w:rStyle w:val="Hyperlink"/>
          </w:rPr>
          <w:t>id</w:t>
        </w:r>
        <w:r w:rsidRPr="00B32EF2">
          <w:rPr>
            <w:rStyle w:val="Hyperlink"/>
            <w:lang w:val="uk-UA"/>
          </w:rPr>
          <w:t>=246050926</w:t>
        </w:r>
      </w:hyperlink>
      <w:r w:rsidRPr="000368F3">
        <w:rPr>
          <w:lang w:val="uk-UA"/>
        </w:rPr>
        <w:t xml:space="preserve"> </w:t>
      </w:r>
    </w:p>
  </w:footnote>
  <w:footnote w:id="15">
    <w:p w14:paraId="17532BCA" w14:textId="77777777" w:rsidR="00661FA9" w:rsidRPr="000368F3" w:rsidRDefault="00661FA9" w:rsidP="00661FA9">
      <w:pPr>
        <w:pStyle w:val="FootnoteText"/>
        <w:rPr>
          <w:lang w:val="uk-UA"/>
        </w:rPr>
      </w:pPr>
      <w:r w:rsidRPr="000368F3">
        <w:rPr>
          <w:rStyle w:val="FootnoteReference"/>
        </w:rPr>
        <w:footnoteRef/>
      </w:r>
      <w:r w:rsidRPr="000368F3">
        <w:t xml:space="preserve"> </w:t>
      </w:r>
      <w:hyperlink r:id="rId9" w:history="1">
        <w:r w:rsidRPr="000368F3">
          <w:rPr>
            <w:rStyle w:val="Hyperlink"/>
          </w:rPr>
          <w:t>http://archive.ec/nroNd</w:t>
        </w:r>
      </w:hyperlink>
      <w:r w:rsidRPr="000368F3">
        <w:rPr>
          <w:lang w:val="uk-UA"/>
        </w:rPr>
        <w:t xml:space="preserve"> </w:t>
      </w:r>
    </w:p>
  </w:footnote>
  <w:footnote w:id="16">
    <w:p w14:paraId="6CC3B527" w14:textId="77777777" w:rsidR="00661FA9" w:rsidRPr="000368F3" w:rsidRDefault="00661FA9" w:rsidP="00661FA9">
      <w:pPr>
        <w:pStyle w:val="FootnoteText"/>
        <w:rPr>
          <w:lang w:val="uk-UA"/>
        </w:rPr>
      </w:pPr>
      <w:r w:rsidRPr="000368F3">
        <w:rPr>
          <w:rStyle w:val="FootnoteReference"/>
        </w:rPr>
        <w:footnoteRef/>
      </w:r>
      <w:r w:rsidRPr="000368F3">
        <w:t xml:space="preserve"> </w:t>
      </w:r>
      <w:proofErr w:type="spellStart"/>
      <w:r w:rsidRPr="00D94170">
        <w:t>Вакаренко</w:t>
      </w:r>
      <w:proofErr w:type="spellEnd"/>
      <w:r w:rsidRPr="00D94170">
        <w:t xml:space="preserve"> Л. П. </w:t>
      </w:r>
      <w:proofErr w:type="spellStart"/>
      <w:r w:rsidRPr="00D94170">
        <w:t>Рослинність</w:t>
      </w:r>
      <w:proofErr w:type="spellEnd"/>
      <w:r w:rsidRPr="00D94170">
        <w:t xml:space="preserve"> </w:t>
      </w:r>
      <w:proofErr w:type="spellStart"/>
      <w:r w:rsidRPr="00D94170">
        <w:t>Тарутинського</w:t>
      </w:r>
      <w:proofErr w:type="spellEnd"/>
      <w:r w:rsidRPr="00D94170">
        <w:t xml:space="preserve"> степу (</w:t>
      </w:r>
      <w:proofErr w:type="spellStart"/>
      <w:r w:rsidRPr="00D94170">
        <w:t>Одеська</w:t>
      </w:r>
      <w:proofErr w:type="spellEnd"/>
      <w:r w:rsidRPr="00D94170">
        <w:t xml:space="preserve"> область) та </w:t>
      </w:r>
      <w:proofErr w:type="spellStart"/>
      <w:r w:rsidRPr="00D94170">
        <w:t>проблеми</w:t>
      </w:r>
      <w:proofErr w:type="spellEnd"/>
      <w:r w:rsidRPr="00D94170">
        <w:t xml:space="preserve"> </w:t>
      </w:r>
      <w:proofErr w:type="spellStart"/>
      <w:r w:rsidRPr="00D94170">
        <w:t>її</w:t>
      </w:r>
      <w:proofErr w:type="spellEnd"/>
      <w:r w:rsidRPr="00D94170">
        <w:t xml:space="preserve"> </w:t>
      </w:r>
      <w:proofErr w:type="spellStart"/>
      <w:r w:rsidRPr="00D94170">
        <w:t>охорони</w:t>
      </w:r>
      <w:proofErr w:type="spellEnd"/>
      <w:r w:rsidRPr="00D94170">
        <w:t xml:space="preserve"> / Л. П. </w:t>
      </w:r>
      <w:proofErr w:type="spellStart"/>
      <w:r w:rsidRPr="00D94170">
        <w:t>Вакаренко</w:t>
      </w:r>
      <w:proofErr w:type="spellEnd"/>
      <w:r w:rsidRPr="00D94170">
        <w:t xml:space="preserve">, Д. В. Дубина // </w:t>
      </w:r>
      <w:proofErr w:type="spellStart"/>
      <w:r w:rsidRPr="00D94170">
        <w:t>Чорноморський</w:t>
      </w:r>
      <w:proofErr w:type="spellEnd"/>
      <w:r w:rsidRPr="00D94170">
        <w:t xml:space="preserve"> </w:t>
      </w:r>
      <w:proofErr w:type="spellStart"/>
      <w:r w:rsidRPr="00D94170">
        <w:t>ботанічний</w:t>
      </w:r>
      <w:proofErr w:type="spellEnd"/>
      <w:r w:rsidRPr="00D94170">
        <w:t xml:space="preserve"> журнал. - 2013. - Т. 9, №. 2. - С. 283-291. - Режим доступу: </w:t>
      </w:r>
      <w:hyperlink r:id="rId10" w:history="1">
        <w:r w:rsidRPr="000368F3">
          <w:rPr>
            <w:rStyle w:val="Hyperlink"/>
            <w:lang w:val="en-US"/>
          </w:rPr>
          <w:t>http</w:t>
        </w:r>
        <w:r w:rsidRPr="00D94170">
          <w:rPr>
            <w:rStyle w:val="Hyperlink"/>
          </w:rPr>
          <w:t>://</w:t>
        </w:r>
        <w:r w:rsidRPr="000368F3">
          <w:rPr>
            <w:rStyle w:val="Hyperlink"/>
            <w:lang w:val="en-US"/>
          </w:rPr>
          <w:t>nbuv</w:t>
        </w:r>
        <w:r w:rsidRPr="00D94170">
          <w:rPr>
            <w:rStyle w:val="Hyperlink"/>
          </w:rPr>
          <w:t>.</w:t>
        </w:r>
        <w:r w:rsidRPr="000368F3">
          <w:rPr>
            <w:rStyle w:val="Hyperlink"/>
            <w:lang w:val="en-US"/>
          </w:rPr>
          <w:t>gov</w:t>
        </w:r>
        <w:r w:rsidRPr="00D94170">
          <w:rPr>
            <w:rStyle w:val="Hyperlink"/>
          </w:rPr>
          <w:t>.</w:t>
        </w:r>
        <w:r w:rsidRPr="000368F3">
          <w:rPr>
            <w:rStyle w:val="Hyperlink"/>
            <w:lang w:val="en-US"/>
          </w:rPr>
          <w:t>ua</w:t>
        </w:r>
        <w:r w:rsidRPr="00D94170">
          <w:rPr>
            <w:rStyle w:val="Hyperlink"/>
          </w:rPr>
          <w:t>/</w:t>
        </w:r>
        <w:r w:rsidRPr="000368F3">
          <w:rPr>
            <w:rStyle w:val="Hyperlink"/>
            <w:lang w:val="en-US"/>
          </w:rPr>
          <w:t>UJRN</w:t>
        </w:r>
        <w:r w:rsidRPr="00D94170">
          <w:rPr>
            <w:rStyle w:val="Hyperlink"/>
          </w:rPr>
          <w:t>/</w:t>
        </w:r>
        <w:r w:rsidRPr="000368F3">
          <w:rPr>
            <w:rStyle w:val="Hyperlink"/>
            <w:lang w:val="en-US"/>
          </w:rPr>
          <w:t>Chbj</w:t>
        </w:r>
        <w:r w:rsidRPr="00D94170">
          <w:rPr>
            <w:rStyle w:val="Hyperlink"/>
          </w:rPr>
          <w:t>_2013_9_2_15</w:t>
        </w:r>
      </w:hyperlink>
      <w:r w:rsidRPr="000368F3">
        <w:rPr>
          <w:lang w:val="uk-U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917"/>
    <w:multiLevelType w:val="hybridMultilevel"/>
    <w:tmpl w:val="6772DF66"/>
    <w:lvl w:ilvl="0" w:tplc="3598952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F8B4FE0"/>
    <w:multiLevelType w:val="hybridMultilevel"/>
    <w:tmpl w:val="967479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D261753"/>
    <w:multiLevelType w:val="hybridMultilevel"/>
    <w:tmpl w:val="EDFC95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1D0A56"/>
    <w:multiLevelType w:val="hybridMultilevel"/>
    <w:tmpl w:val="25101E7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415"/>
    <w:rsid w:val="00661FA9"/>
    <w:rsid w:val="00672D58"/>
    <w:rsid w:val="008D0652"/>
    <w:rsid w:val="00955093"/>
    <w:rsid w:val="009D1B8F"/>
    <w:rsid w:val="00A25415"/>
    <w:rsid w:val="00AF3730"/>
    <w:rsid w:val="00DD0875"/>
    <w:rsid w:val="00EB0CE7"/>
    <w:rsid w:val="00ED392F"/>
    <w:rsid w:val="00F63906"/>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8720D"/>
  <w15:docId w15:val="{7C3B3BCC-CFA6-C74A-A8C5-36A7130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25415"/>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rsid w:val="00A25415"/>
    <w:rPr>
      <w:rFonts w:ascii="Times New Roman" w:eastAsia="Times New Roman" w:hAnsi="Times New Roman" w:cs="Times New Roman"/>
      <w:sz w:val="20"/>
      <w:szCs w:val="20"/>
      <w:lang w:val="ru-RU" w:eastAsia="ru-RU"/>
    </w:rPr>
  </w:style>
  <w:style w:type="character" w:styleId="FootnoteReference">
    <w:name w:val="footnote reference"/>
    <w:rsid w:val="00A25415"/>
    <w:rPr>
      <w:vertAlign w:val="superscript"/>
    </w:rPr>
  </w:style>
  <w:style w:type="character" w:styleId="Hyperlink">
    <w:name w:val="Hyperlink"/>
    <w:rsid w:val="00A25415"/>
    <w:rPr>
      <w:color w:val="0000FF"/>
      <w:u w:val="single"/>
    </w:rPr>
  </w:style>
  <w:style w:type="paragraph" w:styleId="ListParagraph">
    <w:name w:val="List Paragraph"/>
    <w:basedOn w:val="Normal"/>
    <w:uiPriority w:val="34"/>
    <w:qFormat/>
    <w:rsid w:val="009D1B8F"/>
    <w:pPr>
      <w:ind w:left="720"/>
      <w:contextualSpacing/>
    </w:pPr>
  </w:style>
  <w:style w:type="table" w:styleId="TableGrid">
    <w:name w:val="Table Grid"/>
    <w:basedOn w:val="TableNormal"/>
    <w:uiPriority w:val="39"/>
    <w:rsid w:val="008D0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0652"/>
  </w:style>
  <w:style w:type="paragraph" w:styleId="BalloonText">
    <w:name w:val="Balloon Text"/>
    <w:basedOn w:val="Normal"/>
    <w:link w:val="BalloonTextChar"/>
    <w:uiPriority w:val="99"/>
    <w:semiHidden/>
    <w:unhideWhenUsed/>
    <w:rsid w:val="00661F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FA9"/>
    <w:rPr>
      <w:rFonts w:ascii="Lucida Grande" w:hAnsi="Lucida Grande"/>
      <w:sz w:val="18"/>
      <w:szCs w:val="18"/>
    </w:rPr>
  </w:style>
  <w:style w:type="character" w:customStyle="1" w:styleId="textexposedshow">
    <w:name w:val="text_exposed_show"/>
    <w:rsid w:val="00661FA9"/>
  </w:style>
  <w:style w:type="paragraph" w:styleId="HTMLPreformatted">
    <w:name w:val="HTML Preformatted"/>
    <w:basedOn w:val="Normal"/>
    <w:link w:val="HTMLPreformattedChar"/>
    <w:uiPriority w:val="99"/>
    <w:unhideWhenUsed/>
    <w:rsid w:val="00661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rsid w:val="00661FA9"/>
    <w:rPr>
      <w:rFonts w:ascii="Courier New" w:eastAsia="Times New Roman" w:hAnsi="Courier New" w:cs="Courier New"/>
      <w:sz w:val="20"/>
      <w:szCs w:val="20"/>
      <w:lang w:eastAsia="uk-UA"/>
    </w:rPr>
  </w:style>
  <w:style w:type="paragraph" w:styleId="Footer">
    <w:name w:val="footer"/>
    <w:basedOn w:val="Normal"/>
    <w:link w:val="FooterChar"/>
    <w:uiPriority w:val="99"/>
    <w:unhideWhenUsed/>
    <w:rsid w:val="00661F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1FA9"/>
  </w:style>
  <w:style w:type="character" w:styleId="PageNumber">
    <w:name w:val="page number"/>
    <w:basedOn w:val="DefaultParagraphFont"/>
    <w:uiPriority w:val="99"/>
    <w:semiHidden/>
    <w:unhideWhenUsed/>
    <w:rsid w:val="0066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dbook-ua.org/page/convention-on-international-trade-in-species-of-wild-faun-and-flora" TargetMode="External"/><Relationship Id="rId18" Type="http://schemas.openxmlformats.org/officeDocument/2006/relationships/hyperlink" Target="http://redbook-ua.org/page/convention-on-the-conservation-of-european-wildlife/" TargetMode="External"/><Relationship Id="rId26" Type="http://schemas.openxmlformats.org/officeDocument/2006/relationships/hyperlink" Target="http://redbook-ua.org/page/convention-on-international-trade-in-species-of-wild-faun-and-flora" TargetMode="External"/><Relationship Id="rId39" Type="http://schemas.openxmlformats.org/officeDocument/2006/relationships/hyperlink" Target="http://zakon2.rada.gov.ua/laws/show/435-15/conv/print1443084589974622" TargetMode="External"/><Relationship Id="rId21" Type="http://schemas.openxmlformats.org/officeDocument/2006/relationships/hyperlink" Target="http://redbook-ua.org/page/convention-on-migratory-species" TargetMode="External"/><Relationship Id="rId34" Type="http://schemas.openxmlformats.org/officeDocument/2006/relationships/hyperlink" Target="http://redbook-ua.org/page/convention-on-international-trade-in-species-of-wild-faun-and-flora" TargetMode="External"/><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redbook-ua.org/page/convention-on-international-trade-in-species-of-wild-faun-and-flora" TargetMode="External"/><Relationship Id="rId29" Type="http://schemas.openxmlformats.org/officeDocument/2006/relationships/hyperlink" Target="http://redbook-ua.org/page/convention-on-the-conservation-of-european-wild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book-ua.org/page/convention-on-migratory-species" TargetMode="External"/><Relationship Id="rId24" Type="http://schemas.openxmlformats.org/officeDocument/2006/relationships/hyperlink" Target="http://redbook-ua.org/page/convention-on-the-conservation-of-european-wildlife/" TargetMode="External"/><Relationship Id="rId32" Type="http://schemas.openxmlformats.org/officeDocument/2006/relationships/hyperlink" Target="http://redbook-ua.org/page/convention-on-the-conservation-of-european-wildlife/" TargetMode="External"/><Relationship Id="rId37" Type="http://schemas.openxmlformats.org/officeDocument/2006/relationships/hyperlink" Target="http://redbook-ua.org/page/convention-on-migratory-species" TargetMode="External"/><Relationship Id="rId40" Type="http://schemas.openxmlformats.org/officeDocument/2006/relationships/hyperlink" Target="http://zakon2.rada.gov.ua/laws/show/435-15/conv/print144308458997462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dbook-ua.org/page/convention-on-the-conservation-of-european-wildlife/" TargetMode="External"/><Relationship Id="rId23" Type="http://schemas.openxmlformats.org/officeDocument/2006/relationships/hyperlink" Target="http://redbook-ua.org/page/convention-on-migratory-species" TargetMode="External"/><Relationship Id="rId28" Type="http://schemas.openxmlformats.org/officeDocument/2006/relationships/hyperlink" Target="http://redbook-ua.org/page/convention-on-migratory-species" TargetMode="External"/><Relationship Id="rId36" Type="http://schemas.openxmlformats.org/officeDocument/2006/relationships/hyperlink" Target="http://redbook-ua.org/page/convention-on-the-conservation-of-european-wildlife/" TargetMode="External"/><Relationship Id="rId10" Type="http://schemas.openxmlformats.org/officeDocument/2006/relationships/hyperlink" Target="http://redbook-ua.org/page/convention-on-the-conservation-of-european-wildlife/" TargetMode="External"/><Relationship Id="rId19" Type="http://schemas.openxmlformats.org/officeDocument/2006/relationships/hyperlink" Target="http://redbook-ua.org/page/convention-on-international-trade-in-species-of-wild-faun-and-flora" TargetMode="External"/><Relationship Id="rId31" Type="http://schemas.openxmlformats.org/officeDocument/2006/relationships/hyperlink" Target="http://redbook-ua.org/page/convention-on-international-trade-in-species-of-wild-faun-and-flor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edbook-ua.org/page/convention-on-migratory-species" TargetMode="External"/><Relationship Id="rId22" Type="http://schemas.openxmlformats.org/officeDocument/2006/relationships/hyperlink" Target="http://redbook-ua.org/page/red-list-of-the-international-union" TargetMode="External"/><Relationship Id="rId27" Type="http://schemas.openxmlformats.org/officeDocument/2006/relationships/hyperlink" Target="http://redbook-ua.org/page/convention-on-the-conservation-of-european-wildlife/" TargetMode="External"/><Relationship Id="rId30" Type="http://schemas.openxmlformats.org/officeDocument/2006/relationships/hyperlink" Target="http://redbook-ua.org/page/convention-on-migratory-species" TargetMode="External"/><Relationship Id="rId35" Type="http://schemas.openxmlformats.org/officeDocument/2006/relationships/hyperlink" Target="http://redbook-ua.org/page/convention-on-migratory-species" TargetMode="External"/><Relationship Id="rId43"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redbook-ua.org/page/convention-on-international-trade-in-species-of-wild-faun-and-flora" TargetMode="External"/><Relationship Id="rId17" Type="http://schemas.openxmlformats.org/officeDocument/2006/relationships/hyperlink" Target="http://redbook-ua.org/page/convention-on-migratory-species" TargetMode="External"/><Relationship Id="rId25" Type="http://schemas.openxmlformats.org/officeDocument/2006/relationships/hyperlink" Target="http://redbook-ua.org/page/convention-on-migratory-species" TargetMode="External"/><Relationship Id="rId33" Type="http://schemas.openxmlformats.org/officeDocument/2006/relationships/hyperlink" Target="http://redbook-ua.org/page/convention-on-migratory-species" TargetMode="External"/><Relationship Id="rId38" Type="http://schemas.openxmlformats.org/officeDocument/2006/relationships/hyperlink" Target="http://zakon2.rada.gov.ua/laws/show/435-15/conv/print1443084589974622" TargetMode="External"/><Relationship Id="rId20" Type="http://schemas.openxmlformats.org/officeDocument/2006/relationships/hyperlink" Target="http://redbook-ua.org/page/convention-on-the-conservation-of-european-wildlife/" TargetMode="External"/><Relationship Id="rId41" Type="http://schemas.openxmlformats.org/officeDocument/2006/relationships/hyperlink" Target="http://zakon2.rada.gov.ua/laws/show/390-2006-%D1%8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kmu.gov.ua/control/uk/publish/printable_article?art_id=246050926" TargetMode="External"/><Relationship Id="rId3" Type="http://schemas.openxmlformats.org/officeDocument/2006/relationships/hyperlink" Target="http://nbuv.gov.ua/UJRN/Chbj_2013_9_2_15" TargetMode="External"/><Relationship Id="rId7" Type="http://schemas.openxmlformats.org/officeDocument/2006/relationships/hyperlink" Target="http://archive.ec/nroNd" TargetMode="External"/><Relationship Id="rId2" Type="http://schemas.openxmlformats.org/officeDocument/2006/relationships/hyperlink" Target="http://archive.ec/nroNd" TargetMode="External"/><Relationship Id="rId1" Type="http://schemas.openxmlformats.org/officeDocument/2006/relationships/hyperlink" Target="http://www.kmu.gov.ua/control/uk/publish/printable_article?art_id=246050926" TargetMode="External"/><Relationship Id="rId6" Type="http://schemas.openxmlformats.org/officeDocument/2006/relationships/hyperlink" Target="http://www.kmu.gov.ua/control/uk/publish/printable_article?art_id=246050926" TargetMode="External"/><Relationship Id="rId5" Type="http://schemas.openxmlformats.org/officeDocument/2006/relationships/hyperlink" Target="http://komekolog.rada.gov.ua/komekolog/control/uk/publish/article?art_id=52060&amp;cat_id=48830" TargetMode="External"/><Relationship Id="rId10" Type="http://schemas.openxmlformats.org/officeDocument/2006/relationships/hyperlink" Target="http://nbuv.gov.ua/UJRN/Chbj_2013_9_2_15" TargetMode="External"/><Relationship Id="rId4" Type="http://schemas.openxmlformats.org/officeDocument/2006/relationships/hyperlink" Target="http://tarutino-rada.odessa.gov.ua/index.php/component/content/article/89-2011-09-12-06-59-06/2011-09-12-07-02-33/-5-/34-/1070--407-v" TargetMode="External"/><Relationship Id="rId9" Type="http://schemas.openxmlformats.org/officeDocument/2006/relationships/hyperlink" Target="http://archive.ec/nroNd"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3647</Words>
  <Characters>20791</Characters>
  <Application>Microsoft Office Word</Application>
  <DocSecurity>0</DocSecurity>
  <Lines>173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Olexiy</dc:creator>
  <cp:keywords/>
  <dc:description/>
  <cp:lastModifiedBy>Microsoft Office User</cp:lastModifiedBy>
  <cp:revision>2</cp:revision>
  <dcterms:created xsi:type="dcterms:W3CDTF">2018-11-10T13:06:00Z</dcterms:created>
  <dcterms:modified xsi:type="dcterms:W3CDTF">2018-11-10T13:06:00Z</dcterms:modified>
</cp:coreProperties>
</file>