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CD1B" w14:textId="2C0293E4" w:rsidR="00F904C1" w:rsidRPr="001D1BA5" w:rsidRDefault="00F904C1" w:rsidP="001D1B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D1BA5">
        <w:rPr>
          <w:rFonts w:ascii="Arial" w:hAnsi="Arial" w:cs="Arial"/>
          <w:b/>
          <w:bCs/>
          <w:i/>
          <w:iCs/>
          <w:sz w:val="22"/>
          <w:szCs w:val="22"/>
        </w:rPr>
        <w:t>Вимоги до ІГС, які подаються на конкурс</w:t>
      </w:r>
    </w:p>
    <w:p w14:paraId="79F0496C" w14:textId="77777777" w:rsidR="001D1BA5" w:rsidRPr="001D1BA5" w:rsidRDefault="001D1BA5">
      <w:pPr>
        <w:rPr>
          <w:rFonts w:ascii="Arial" w:hAnsi="Arial" w:cs="Arial"/>
          <w:sz w:val="22"/>
          <w:szCs w:val="22"/>
        </w:rPr>
      </w:pPr>
    </w:p>
    <w:p w14:paraId="569596A7" w14:textId="6F665B68" w:rsidR="00F904C1" w:rsidRDefault="00F904C1" w:rsidP="00F904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BA5">
        <w:rPr>
          <w:rFonts w:ascii="Arial" w:hAnsi="Arial" w:cs="Arial"/>
          <w:sz w:val="22"/>
          <w:szCs w:val="22"/>
        </w:rPr>
        <w:t>Статутна діяльність має передбачати природоохорону діяльність</w:t>
      </w:r>
    </w:p>
    <w:p w14:paraId="44CD93FA" w14:textId="4E23B2CB" w:rsidR="00100080" w:rsidRPr="001D1BA5" w:rsidRDefault="00100080" w:rsidP="00F904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Організація має мати всі установчі документи</w:t>
      </w:r>
    </w:p>
    <w:p w14:paraId="45834E06" w14:textId="6C5BBE37" w:rsidR="00F904C1" w:rsidRPr="001D1BA5" w:rsidRDefault="00F904C1" w:rsidP="00F904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BA5">
        <w:rPr>
          <w:rFonts w:ascii="Arial" w:hAnsi="Arial" w:cs="Arial"/>
          <w:sz w:val="22"/>
          <w:szCs w:val="22"/>
        </w:rPr>
        <w:t>Організація має мати досвід реалізації проєкті</w:t>
      </w:r>
      <w:r w:rsidR="001D1BA5" w:rsidRPr="001D1BA5">
        <w:rPr>
          <w:rFonts w:ascii="Arial" w:hAnsi="Arial" w:cs="Arial"/>
          <w:sz w:val="22"/>
          <w:szCs w:val="22"/>
        </w:rPr>
        <w:t xml:space="preserve">в </w:t>
      </w:r>
      <w:r w:rsidRPr="001D1BA5">
        <w:rPr>
          <w:rFonts w:ascii="Arial" w:hAnsi="Arial" w:cs="Arial"/>
          <w:sz w:val="22"/>
          <w:szCs w:val="22"/>
        </w:rPr>
        <w:t>не менше двох років</w:t>
      </w:r>
    </w:p>
    <w:p w14:paraId="6013025A" w14:textId="21CF96F9" w:rsidR="00F904C1" w:rsidRDefault="00F904C1" w:rsidP="00F904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BA5">
        <w:rPr>
          <w:rFonts w:ascii="Arial" w:hAnsi="Arial" w:cs="Arial"/>
          <w:sz w:val="22"/>
          <w:szCs w:val="22"/>
        </w:rPr>
        <w:t xml:space="preserve">Організація має мати </w:t>
      </w:r>
      <w:r w:rsidR="001D1BA5" w:rsidRPr="001D1BA5">
        <w:rPr>
          <w:rFonts w:ascii="Arial" w:hAnsi="Arial" w:cs="Arial"/>
          <w:sz w:val="22"/>
          <w:szCs w:val="22"/>
        </w:rPr>
        <w:t xml:space="preserve"> річні звіти за два останні роки</w:t>
      </w:r>
    </w:p>
    <w:p w14:paraId="33DF82AF" w14:textId="0D82BB6F" w:rsidR="001D1BA5" w:rsidRDefault="001D1BA5" w:rsidP="00F904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Обов</w:t>
      </w:r>
      <w:r w:rsidRPr="001D1BA5">
        <w:rPr>
          <w:rFonts w:ascii="Arial" w:hAnsi="Arial" w:cs="Arial"/>
          <w:sz w:val="22"/>
          <w:szCs w:val="22"/>
        </w:rPr>
        <w:t xml:space="preserve">’язковою складовою проєктної заявки має бути </w:t>
      </w:r>
      <w:r>
        <w:rPr>
          <w:rFonts w:ascii="Arial" w:hAnsi="Arial" w:cs="Arial"/>
          <w:sz w:val="22"/>
          <w:szCs w:val="22"/>
        </w:rPr>
        <w:t xml:space="preserve">елемент </w:t>
      </w:r>
      <w:r w:rsidRPr="001D1BA5">
        <w:rPr>
          <w:rFonts w:ascii="Arial" w:hAnsi="Arial" w:cs="Arial"/>
          <w:sz w:val="22"/>
          <w:szCs w:val="22"/>
        </w:rPr>
        <w:t>інституційн</w:t>
      </w:r>
      <w:r>
        <w:rPr>
          <w:rFonts w:ascii="Arial" w:hAnsi="Arial" w:cs="Arial"/>
          <w:sz w:val="22"/>
          <w:szCs w:val="22"/>
        </w:rPr>
        <w:t>ого розвитку організації</w:t>
      </w:r>
    </w:p>
    <w:p w14:paraId="54F3F490" w14:textId="4A8EE8B1" w:rsidR="001D1BA5" w:rsidRDefault="001D1BA5" w:rsidP="00F904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Перевага буде надаватися організаціям, що мають внутрішні політики, управління</w:t>
      </w:r>
      <w:r w:rsidR="0010008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чітку структуру організації</w:t>
      </w:r>
    </w:p>
    <w:p w14:paraId="62F84D2D" w14:textId="160DE6F6" w:rsidR="001D1BA5" w:rsidRDefault="001D1BA5" w:rsidP="00F904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Перевага буде надаватися організаціям, які мають аудиторські звіти за останні два роки</w:t>
      </w:r>
    </w:p>
    <w:p w14:paraId="2E6237DF" w14:textId="3D90128D" w:rsidR="001D1BA5" w:rsidRDefault="001D1BA5" w:rsidP="001D1BA5">
      <w:pPr>
        <w:ind w:left="360"/>
        <w:rPr>
          <w:rFonts w:ascii="Arial" w:hAnsi="Arial" w:cs="Arial"/>
          <w:sz w:val="22"/>
          <w:szCs w:val="22"/>
        </w:rPr>
      </w:pPr>
    </w:p>
    <w:p w14:paraId="5B247CAB" w14:textId="77777777" w:rsidR="001D1BA5" w:rsidRPr="001D1BA5" w:rsidRDefault="001D1BA5" w:rsidP="001D1BA5">
      <w:pPr>
        <w:ind w:left="360"/>
        <w:rPr>
          <w:rFonts w:ascii="Arial" w:hAnsi="Arial" w:cs="Arial"/>
          <w:sz w:val="22"/>
          <w:szCs w:val="22"/>
        </w:rPr>
      </w:pPr>
    </w:p>
    <w:sectPr w:rsidR="001D1BA5" w:rsidRPr="001D1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AEA"/>
    <w:multiLevelType w:val="hybridMultilevel"/>
    <w:tmpl w:val="56E8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C1"/>
    <w:rsid w:val="000D00A8"/>
    <w:rsid w:val="00100080"/>
    <w:rsid w:val="001D1BA5"/>
    <w:rsid w:val="00F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D15A73"/>
  <w15:chartTrackingRefBased/>
  <w15:docId w15:val="{E980937F-E7D5-EB41-8B14-AB56E711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2022-04-08T17:55:00Z</dcterms:created>
  <dcterms:modified xsi:type="dcterms:W3CDTF">2022-04-08T18:08:00Z</dcterms:modified>
</cp:coreProperties>
</file>